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F46" w:rsidRPr="00D617F1" w:rsidRDefault="00575F46" w:rsidP="00D617F1">
      <w:pPr>
        <w:spacing w:beforeLines="50" w:before="156" w:afterLines="50" w:after="156" w:line="360" w:lineRule="auto"/>
        <w:rPr>
          <w:rFonts w:asciiTheme="minorEastAsia" w:hAnsiTheme="minorEastAsia" w:cs="Times New Roman"/>
          <w:bCs/>
          <w:sz w:val="24"/>
          <w:szCs w:val="24"/>
        </w:rPr>
      </w:pPr>
      <w:r w:rsidRPr="00D617F1">
        <w:rPr>
          <w:rFonts w:asciiTheme="minorEastAsia" w:hAnsiTheme="minorEastAsia" w:cs="Times New Roman" w:hint="eastAsia"/>
          <w:bCs/>
          <w:sz w:val="24"/>
          <w:szCs w:val="24"/>
        </w:rPr>
        <w:t>甲方：□</w:t>
      </w:r>
      <w:r w:rsidRPr="00D617F1">
        <w:rPr>
          <w:rFonts w:asciiTheme="minorEastAsia" w:hAnsiTheme="minorEastAsia" w:cs="Times New Roman" w:hint="eastAsia"/>
          <w:bCs/>
          <w:sz w:val="24"/>
          <w:szCs w:val="24"/>
          <w:u w:val="single"/>
        </w:rPr>
        <w:t xml:space="preserve">       </w:t>
      </w:r>
      <w:r w:rsidRPr="00D617F1">
        <w:rPr>
          <w:rFonts w:asciiTheme="minorEastAsia" w:hAnsiTheme="minorEastAsia" w:cs="Times New Roman" w:hint="eastAsia"/>
          <w:bCs/>
          <w:sz w:val="24"/>
          <w:szCs w:val="24"/>
        </w:rPr>
        <w:t>栋（区）</w:t>
      </w:r>
      <w:r w:rsidRPr="00D617F1">
        <w:rPr>
          <w:rFonts w:asciiTheme="minorEastAsia" w:hAnsiTheme="minorEastAsia" w:cs="Times New Roman" w:hint="eastAsia"/>
          <w:bCs/>
          <w:sz w:val="24"/>
          <w:szCs w:val="24"/>
          <w:u w:val="single"/>
        </w:rPr>
        <w:t xml:space="preserve">     </w:t>
      </w:r>
      <w:r w:rsidRPr="00D617F1">
        <w:rPr>
          <w:rFonts w:asciiTheme="minorEastAsia" w:hAnsiTheme="minorEastAsia" w:cs="Times New Roman" w:hint="eastAsia"/>
          <w:bCs/>
          <w:sz w:val="24"/>
          <w:szCs w:val="24"/>
        </w:rPr>
        <w:t>单元</w:t>
      </w:r>
      <w:r w:rsidRPr="00D617F1">
        <w:rPr>
          <w:rFonts w:asciiTheme="minorEastAsia" w:hAnsiTheme="minorEastAsia" w:cs="Times New Roman" w:hint="eastAsia"/>
          <w:bCs/>
          <w:sz w:val="24"/>
          <w:szCs w:val="24"/>
          <w:u w:val="single"/>
        </w:rPr>
        <w:t xml:space="preserve">      </w:t>
      </w:r>
      <w:r w:rsidRPr="00D617F1">
        <w:rPr>
          <w:rFonts w:asciiTheme="minorEastAsia" w:hAnsiTheme="minorEastAsia" w:cs="Times New Roman" w:hint="eastAsia"/>
          <w:bCs/>
          <w:sz w:val="24"/>
          <w:szCs w:val="24"/>
        </w:rPr>
        <w:t>号 业主</w:t>
      </w:r>
      <w:r w:rsidRPr="00D617F1">
        <w:rPr>
          <w:rFonts w:asciiTheme="minorEastAsia" w:hAnsiTheme="minorEastAsia" w:cs="Times New Roman" w:hint="eastAsia"/>
          <w:bCs/>
          <w:sz w:val="24"/>
          <w:szCs w:val="24"/>
          <w:u w:val="single"/>
        </w:rPr>
        <w:t xml:space="preserve">                </w:t>
      </w:r>
    </w:p>
    <w:p w:rsidR="00575F46" w:rsidRPr="00D617F1" w:rsidRDefault="00575F46" w:rsidP="00D617F1">
      <w:pPr>
        <w:spacing w:beforeLines="50" w:before="156" w:afterLines="50" w:after="156" w:line="360" w:lineRule="auto"/>
        <w:ind w:firstLineChars="300" w:firstLine="720"/>
        <w:rPr>
          <w:rFonts w:asciiTheme="minorEastAsia" w:hAnsiTheme="minorEastAsia" w:cs="Times New Roman"/>
          <w:bCs/>
          <w:sz w:val="24"/>
          <w:szCs w:val="24"/>
        </w:rPr>
      </w:pPr>
      <w:r w:rsidRPr="00D617F1">
        <w:rPr>
          <w:rFonts w:asciiTheme="minorEastAsia" w:hAnsiTheme="minorEastAsia" w:cs="Times New Roman" w:hint="eastAsia"/>
          <w:bCs/>
          <w:sz w:val="24"/>
          <w:szCs w:val="24"/>
        </w:rPr>
        <w:t>□</w:t>
      </w:r>
      <w:r w:rsidRPr="00D617F1">
        <w:rPr>
          <w:rFonts w:asciiTheme="minorEastAsia" w:hAnsiTheme="minorEastAsia" w:cs="Times New Roman" w:hint="eastAsia"/>
          <w:bCs/>
          <w:sz w:val="24"/>
          <w:szCs w:val="24"/>
          <w:u w:val="single"/>
        </w:rPr>
        <w:t xml:space="preserve">             </w:t>
      </w:r>
      <w:r w:rsidRPr="00D617F1">
        <w:rPr>
          <w:rFonts w:asciiTheme="minorEastAsia" w:hAnsiTheme="minorEastAsia" w:cs="Times New Roman" w:hint="eastAsia"/>
          <w:bCs/>
          <w:sz w:val="24"/>
          <w:szCs w:val="24"/>
        </w:rPr>
        <w:t>号商铺业主</w:t>
      </w:r>
      <w:r w:rsidRPr="00D617F1">
        <w:rPr>
          <w:rFonts w:asciiTheme="minorEastAsia" w:hAnsiTheme="minorEastAsia" w:cs="Times New Roman" w:hint="eastAsia"/>
          <w:bCs/>
          <w:sz w:val="24"/>
          <w:szCs w:val="24"/>
          <w:u w:val="single"/>
        </w:rPr>
        <w:t xml:space="preserve">                              </w:t>
      </w:r>
    </w:p>
    <w:p w:rsidR="00575F46" w:rsidRPr="00D617F1" w:rsidRDefault="00575F46" w:rsidP="00D617F1">
      <w:pPr>
        <w:spacing w:beforeLines="50" w:before="156" w:afterLines="50" w:after="156" w:line="360" w:lineRule="auto"/>
        <w:rPr>
          <w:rFonts w:asciiTheme="minorEastAsia" w:hAnsiTheme="minorEastAsia" w:cs="Times New Roman"/>
          <w:bCs/>
          <w:sz w:val="24"/>
          <w:szCs w:val="24"/>
        </w:rPr>
      </w:pPr>
      <w:r w:rsidRPr="00D617F1">
        <w:rPr>
          <w:rFonts w:asciiTheme="minorEastAsia" w:hAnsiTheme="minorEastAsia" w:cs="Times New Roman" w:hint="eastAsia"/>
          <w:bCs/>
          <w:sz w:val="24"/>
          <w:szCs w:val="24"/>
        </w:rPr>
        <w:t>乙方：□装饰（装修）公司施工队</w:t>
      </w:r>
      <w:r w:rsidRPr="00D617F1">
        <w:rPr>
          <w:rFonts w:asciiTheme="minorEastAsia" w:hAnsiTheme="minorEastAsia" w:cs="Times New Roman" w:hint="eastAsia"/>
          <w:bCs/>
          <w:sz w:val="24"/>
          <w:szCs w:val="24"/>
          <w:u w:val="single"/>
        </w:rPr>
        <w:t xml:space="preserve">                               </w:t>
      </w:r>
    </w:p>
    <w:p w:rsidR="00575F46" w:rsidRPr="00D617F1" w:rsidRDefault="00575F46" w:rsidP="00D617F1">
      <w:pPr>
        <w:spacing w:beforeLines="50" w:before="156" w:afterLines="50" w:after="156" w:line="360" w:lineRule="auto"/>
        <w:rPr>
          <w:rFonts w:asciiTheme="minorEastAsia" w:hAnsiTheme="minorEastAsia" w:cs="Times New Roman"/>
          <w:bCs/>
          <w:sz w:val="24"/>
          <w:szCs w:val="24"/>
        </w:rPr>
      </w:pPr>
      <w:r w:rsidRPr="00D617F1">
        <w:rPr>
          <w:rFonts w:asciiTheme="minorEastAsia" w:hAnsiTheme="minorEastAsia" w:cs="Times New Roman" w:hint="eastAsia"/>
          <w:bCs/>
          <w:sz w:val="24"/>
          <w:szCs w:val="24"/>
        </w:rPr>
        <w:t xml:space="preserve">      □装饰（装修）负责人</w:t>
      </w:r>
      <w:r w:rsidRPr="00D617F1">
        <w:rPr>
          <w:rFonts w:asciiTheme="minorEastAsia" w:hAnsiTheme="minorEastAsia" w:cs="Times New Roman" w:hint="eastAsia"/>
          <w:bCs/>
          <w:sz w:val="24"/>
          <w:szCs w:val="24"/>
          <w:u w:val="single"/>
        </w:rPr>
        <w:t xml:space="preserve">                                   </w:t>
      </w:r>
    </w:p>
    <w:p w:rsidR="00575F46" w:rsidRPr="00D617F1" w:rsidRDefault="00575F46" w:rsidP="00D617F1">
      <w:pPr>
        <w:spacing w:beforeLines="50" w:before="156" w:afterLines="50" w:after="156" w:line="360" w:lineRule="auto"/>
        <w:rPr>
          <w:rFonts w:asciiTheme="minorEastAsia" w:hAnsiTheme="minorEastAsia" w:cs="Times New Roman"/>
          <w:bCs/>
          <w:sz w:val="24"/>
          <w:szCs w:val="24"/>
        </w:rPr>
      </w:pPr>
      <w:r w:rsidRPr="00D617F1">
        <w:rPr>
          <w:rFonts w:asciiTheme="minorEastAsia" w:hAnsiTheme="minorEastAsia" w:cs="Times New Roman" w:hint="eastAsia"/>
          <w:bCs/>
          <w:sz w:val="24"/>
          <w:szCs w:val="24"/>
        </w:rPr>
        <w:t>丙方：</w:t>
      </w:r>
      <w:r w:rsidRPr="00D617F1">
        <w:rPr>
          <w:rFonts w:asciiTheme="minorEastAsia" w:hAnsiTheme="minorEastAsia" w:cs="Times New Roman" w:hint="eastAsia"/>
          <w:bCs/>
          <w:sz w:val="24"/>
          <w:szCs w:val="24"/>
          <w:u w:val="single"/>
        </w:rPr>
        <w:t xml:space="preserve">          </w:t>
      </w:r>
      <w:r w:rsidRPr="00D617F1">
        <w:rPr>
          <w:rFonts w:asciiTheme="minorEastAsia" w:hAnsiTheme="minorEastAsia" w:cs="Times New Roman" w:hint="eastAsia"/>
          <w:bCs/>
          <w:sz w:val="24"/>
          <w:szCs w:val="24"/>
        </w:rPr>
        <w:t>物业服务中心</w:t>
      </w:r>
    </w:p>
    <w:p w:rsidR="00575F46" w:rsidRPr="00D617F1" w:rsidRDefault="00575F46" w:rsidP="00800327">
      <w:pPr>
        <w:tabs>
          <w:tab w:val="left" w:pos="840"/>
        </w:tabs>
        <w:snapToGrid w:val="0"/>
        <w:spacing w:beforeLines="20" w:before="62" w:afterLines="20" w:after="62" w:line="440" w:lineRule="exact"/>
        <w:ind w:firstLineChars="200" w:firstLine="480"/>
        <w:rPr>
          <w:rFonts w:asciiTheme="minorEastAsia" w:hAnsiTheme="minorEastAsia" w:cs="Times New Roman"/>
          <w:sz w:val="24"/>
          <w:szCs w:val="24"/>
        </w:rPr>
      </w:pPr>
      <w:r w:rsidRPr="00D617F1">
        <w:rPr>
          <w:rFonts w:asciiTheme="minorEastAsia" w:hAnsiTheme="minorEastAsia" w:cs="Times New Roman" w:hint="eastAsia"/>
          <w:sz w:val="24"/>
          <w:szCs w:val="24"/>
        </w:rPr>
        <w:t>为加强对管理服务区域内室内装饰装修活动的管理，保持良好的生活环境，维护业主（或使用人）的合法权益，促进物业的保值增值,根据《物业管理条例》、《住宅室内装饰装修管理办法》、《前期物业管理服务协议》及其他相关法律法规的规定和约定，甲、乙、丙</w:t>
      </w:r>
      <w:proofErr w:type="gramStart"/>
      <w:r w:rsidRPr="00D617F1">
        <w:rPr>
          <w:rFonts w:asciiTheme="minorEastAsia" w:hAnsiTheme="minorEastAsia" w:cs="Times New Roman" w:hint="eastAsia"/>
          <w:sz w:val="24"/>
          <w:szCs w:val="24"/>
        </w:rPr>
        <w:t>三方特签订</w:t>
      </w:r>
      <w:proofErr w:type="gramEnd"/>
      <w:r w:rsidRPr="00D617F1">
        <w:rPr>
          <w:rFonts w:asciiTheme="minorEastAsia" w:hAnsiTheme="minorEastAsia" w:cs="Times New Roman" w:hint="eastAsia"/>
          <w:sz w:val="24"/>
          <w:szCs w:val="24"/>
        </w:rPr>
        <w:t>以下条款，共同遵守：</w:t>
      </w:r>
    </w:p>
    <w:p w:rsidR="00575F46" w:rsidRPr="00D617F1" w:rsidRDefault="00575F46"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sidRPr="00D617F1">
        <w:rPr>
          <w:rFonts w:asciiTheme="minorEastAsia" w:hAnsiTheme="minorEastAsia" w:cs="Times New Roman" w:hint="eastAsia"/>
          <w:bCs/>
          <w:sz w:val="24"/>
          <w:szCs w:val="24"/>
        </w:rPr>
        <w:t>一、三方权利与义务</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w:t>
      </w:r>
      <w:proofErr w:type="gramStart"/>
      <w:r>
        <w:rPr>
          <w:rFonts w:asciiTheme="minorEastAsia" w:hAnsiTheme="minorEastAsia" w:cs="Times New Roman" w:hint="eastAsia"/>
          <w:bCs/>
          <w:sz w:val="24"/>
          <w:szCs w:val="24"/>
        </w:rPr>
        <w:t>一</w:t>
      </w:r>
      <w:proofErr w:type="gramEnd"/>
      <w:r>
        <w:rPr>
          <w:rFonts w:asciiTheme="minorEastAsia" w:hAnsiTheme="minorEastAsia" w:cs="Times New Roman" w:hint="eastAsia"/>
          <w:bCs/>
          <w:sz w:val="24"/>
          <w:szCs w:val="24"/>
        </w:rPr>
        <w:t>)</w:t>
      </w:r>
      <w:r w:rsidR="00575F46" w:rsidRPr="00D617F1">
        <w:rPr>
          <w:rFonts w:asciiTheme="minorEastAsia" w:hAnsiTheme="minorEastAsia" w:cs="Times New Roman" w:hint="eastAsia"/>
          <w:bCs/>
          <w:sz w:val="24"/>
          <w:szCs w:val="24"/>
        </w:rPr>
        <w:t>甲方权利与义务</w:t>
      </w:r>
    </w:p>
    <w:p w:rsidR="00575F46" w:rsidRPr="00800327" w:rsidRDefault="00F75978" w:rsidP="00800327">
      <w:pPr>
        <w:spacing w:beforeLines="20" w:before="62" w:afterLines="20" w:after="62" w:line="440" w:lineRule="exact"/>
        <w:ind w:firstLineChars="200" w:firstLine="480"/>
        <w:rPr>
          <w:sz w:val="24"/>
          <w:szCs w:val="24"/>
        </w:rPr>
      </w:pPr>
      <w:r>
        <w:rPr>
          <w:rFonts w:hint="eastAsia"/>
          <w:sz w:val="24"/>
          <w:szCs w:val="24"/>
        </w:rPr>
        <w:t>A</w:t>
      </w:r>
      <w:r w:rsidR="00575F46" w:rsidRPr="00800327">
        <w:rPr>
          <w:rFonts w:hint="eastAsia"/>
          <w:sz w:val="24"/>
          <w:szCs w:val="24"/>
        </w:rPr>
        <w:t>在装修期间，向丙方提出必要的协助要求，丙方应在力所能及的范围内予以帮助。</w:t>
      </w:r>
    </w:p>
    <w:p w:rsidR="00575F46" w:rsidRPr="00D617F1" w:rsidRDefault="00575F46" w:rsidP="00800327">
      <w:pPr>
        <w:spacing w:beforeLines="20" w:before="62" w:afterLines="20" w:after="62" w:line="440" w:lineRule="exact"/>
        <w:ind w:firstLineChars="200" w:firstLine="480"/>
        <w:rPr>
          <w:rFonts w:asciiTheme="minorEastAsia" w:hAnsiTheme="minorEastAsia" w:cs="Times New Roman"/>
          <w:sz w:val="24"/>
          <w:szCs w:val="24"/>
        </w:rPr>
      </w:pPr>
      <w:r w:rsidRPr="00800327">
        <w:rPr>
          <w:rFonts w:asciiTheme="minorEastAsia" w:hAnsiTheme="minorEastAsia" w:cs="Times New Roman"/>
          <w:sz w:val="24"/>
          <w:szCs w:val="24"/>
        </w:rPr>
        <w:t>B、为保障物业的安全合法使用，确定以下所述内容为本小区业主在装修活</w:t>
      </w:r>
      <w:r w:rsidRPr="00D617F1">
        <w:rPr>
          <w:rFonts w:asciiTheme="minorEastAsia" w:hAnsiTheme="minorEastAsia" w:cs="Times New Roman" w:hint="eastAsia"/>
          <w:sz w:val="24"/>
          <w:szCs w:val="24"/>
        </w:rPr>
        <w:t>动中的禁止行为，客户服务中心安排人员进行装修巡查，发现有以下所述内容情况后告知相应业主并作调解工作，必要时客户服务中心及受害方可以此将禁止行为的实施人及所涉房屋业主视为违约并提起法律诉讼：</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w:t>
      </w:r>
      <w:r w:rsidR="00575F46" w:rsidRPr="00D617F1">
        <w:rPr>
          <w:rFonts w:asciiTheme="minorEastAsia" w:hAnsiTheme="minorEastAsia" w:cs="Times New Roman" w:hint="eastAsia"/>
          <w:sz w:val="24"/>
          <w:szCs w:val="24"/>
        </w:rPr>
        <w:t>以任何形式改动房屋建筑主体和承重结构。</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2.</w:t>
      </w:r>
      <w:r w:rsidR="00575F46" w:rsidRPr="00D617F1">
        <w:rPr>
          <w:rFonts w:asciiTheme="minorEastAsia" w:hAnsiTheme="minorEastAsia" w:cs="Times New Roman" w:hint="eastAsia"/>
          <w:sz w:val="24"/>
          <w:szCs w:val="24"/>
        </w:rPr>
        <w:t>擅自改动、暗藏燃气管道设施。</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3.</w:t>
      </w:r>
      <w:r w:rsidR="00575F46" w:rsidRPr="00D617F1">
        <w:rPr>
          <w:rFonts w:asciiTheme="minorEastAsia" w:hAnsiTheme="minorEastAsia" w:cs="Times New Roman" w:hint="eastAsia"/>
          <w:sz w:val="24"/>
          <w:szCs w:val="24"/>
        </w:rPr>
        <w:t>砸、凿、拆、更改外墙、承重墙、天花、地面、楼板、任意毗邻部位。</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4.</w:t>
      </w:r>
      <w:r w:rsidR="00575F46" w:rsidRPr="00D617F1">
        <w:rPr>
          <w:rFonts w:asciiTheme="minorEastAsia" w:hAnsiTheme="minorEastAsia" w:cs="Times New Roman" w:hint="eastAsia"/>
          <w:sz w:val="24"/>
          <w:szCs w:val="24"/>
        </w:rPr>
        <w:t>扩大外墙、承重墙上原有的门窗尺寸，拆除连接阳台的墙体、门窗。</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5.</w:t>
      </w:r>
      <w:r w:rsidR="00575F46" w:rsidRPr="00D617F1">
        <w:rPr>
          <w:rFonts w:asciiTheme="minorEastAsia" w:hAnsiTheme="minorEastAsia" w:cs="Times New Roman" w:hint="eastAsia"/>
          <w:sz w:val="24"/>
          <w:szCs w:val="24"/>
        </w:rPr>
        <w:t>刨凿、重击顶板、外墙内侧及排烟管道，不经穿管直接埋设电线或改线。</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6.</w:t>
      </w:r>
      <w:r w:rsidR="00575F46" w:rsidRPr="00D617F1">
        <w:rPr>
          <w:rFonts w:asciiTheme="minorEastAsia" w:hAnsiTheme="minorEastAsia" w:cs="Times New Roman" w:hint="eastAsia"/>
          <w:sz w:val="24"/>
          <w:szCs w:val="24"/>
        </w:rPr>
        <w:t>将没有防水要求的房间或者阳台改为卫生间、厨房间。</w:t>
      </w:r>
      <w:bookmarkStart w:id="0" w:name="_GoBack"/>
      <w:bookmarkEnd w:id="0"/>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7.</w:t>
      </w:r>
      <w:r w:rsidR="00575F46" w:rsidRPr="00D617F1">
        <w:rPr>
          <w:rFonts w:asciiTheme="minorEastAsia" w:hAnsiTheme="minorEastAsia" w:cs="Times New Roman" w:hint="eastAsia"/>
          <w:sz w:val="24"/>
          <w:szCs w:val="24"/>
        </w:rPr>
        <w:t>超负荷增加楼面静荷载，包括在室内砌墙、超负荷吊顶、安装大型灯具、铺设大理石地板等。</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8.</w:t>
      </w:r>
      <w:r w:rsidR="00575F46" w:rsidRPr="00D617F1">
        <w:rPr>
          <w:rFonts w:asciiTheme="minorEastAsia" w:hAnsiTheme="minorEastAsia" w:cs="Times New Roman" w:hint="eastAsia"/>
          <w:sz w:val="24"/>
          <w:szCs w:val="24"/>
        </w:rPr>
        <w:t>在公共通道堆放垃圾。</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9.</w:t>
      </w:r>
      <w:r w:rsidR="00575F46" w:rsidRPr="00D617F1">
        <w:rPr>
          <w:rFonts w:asciiTheme="minorEastAsia" w:hAnsiTheme="minorEastAsia" w:cs="Times New Roman" w:hint="eastAsia"/>
          <w:sz w:val="24"/>
          <w:szCs w:val="24"/>
        </w:rPr>
        <w:t>在房产证登记（无房产证可以房屋买卖合同约定为参考）以外的公共部位安装太阳能热水器、天线等任何性质的设备设施。</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bCs/>
          <w:sz w:val="24"/>
          <w:szCs w:val="24"/>
        </w:rPr>
        <w:t>10.</w:t>
      </w:r>
      <w:r w:rsidR="00575F46" w:rsidRPr="00D617F1">
        <w:rPr>
          <w:rFonts w:asciiTheme="minorEastAsia" w:hAnsiTheme="minorEastAsia" w:cs="Times New Roman" w:hint="eastAsia"/>
          <w:bCs/>
          <w:sz w:val="24"/>
          <w:szCs w:val="24"/>
        </w:rPr>
        <w:t>未经业主大会、业主委员会或物业公司同意，</w:t>
      </w:r>
      <w:r w:rsidR="00575F46" w:rsidRPr="00D617F1">
        <w:rPr>
          <w:rFonts w:asciiTheme="minorEastAsia" w:hAnsiTheme="minorEastAsia" w:cs="Times New Roman" w:hint="eastAsia"/>
          <w:sz w:val="24"/>
          <w:szCs w:val="24"/>
        </w:rPr>
        <w:t>以任何形式封闭阳台、花园、露台（包</w:t>
      </w:r>
      <w:r w:rsidR="00575F46" w:rsidRPr="00D617F1">
        <w:rPr>
          <w:rFonts w:asciiTheme="minorEastAsia" w:hAnsiTheme="minorEastAsia" w:cs="Times New Roman" w:hint="eastAsia"/>
          <w:sz w:val="24"/>
          <w:szCs w:val="24"/>
        </w:rPr>
        <w:lastRenderedPageBreak/>
        <w:t>含在露台等部位搭建玻璃房屋等），更改护栏（含颜色、材料、增加门窗），在阳台、平台（露台）上增设水池、水管。</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bCs/>
          <w:sz w:val="24"/>
          <w:szCs w:val="24"/>
        </w:rPr>
        <w:t>11.</w:t>
      </w:r>
      <w:r w:rsidR="00575F46" w:rsidRPr="00D617F1">
        <w:rPr>
          <w:rFonts w:asciiTheme="minorEastAsia" w:hAnsiTheme="minorEastAsia" w:cs="Times New Roman" w:hint="eastAsia"/>
          <w:bCs/>
          <w:sz w:val="24"/>
          <w:szCs w:val="24"/>
        </w:rPr>
        <w:t>未经政府规划部门批准，</w:t>
      </w:r>
      <w:r w:rsidR="00575F46" w:rsidRPr="00D617F1">
        <w:rPr>
          <w:rFonts w:asciiTheme="minorEastAsia" w:hAnsiTheme="minorEastAsia" w:cs="Times New Roman" w:hint="eastAsia"/>
          <w:sz w:val="24"/>
          <w:szCs w:val="24"/>
        </w:rPr>
        <w:t>以任何形式搭建雨阳棚（蓬）。</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12.</w:t>
      </w:r>
      <w:r w:rsidR="00575F46" w:rsidRPr="00D617F1">
        <w:rPr>
          <w:rFonts w:asciiTheme="minorEastAsia" w:hAnsiTheme="minorEastAsia" w:cs="Times New Roman" w:hint="eastAsia"/>
          <w:sz w:val="24"/>
          <w:szCs w:val="24"/>
        </w:rPr>
        <w:t>以任何形式更改入户门的开启方向及色泽。</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13.</w:t>
      </w:r>
      <w:r w:rsidR="00575F46" w:rsidRPr="00D617F1">
        <w:rPr>
          <w:rFonts w:asciiTheme="minorEastAsia" w:hAnsiTheme="minorEastAsia" w:cs="Times New Roman" w:hint="eastAsia"/>
          <w:sz w:val="24"/>
          <w:szCs w:val="24"/>
        </w:rPr>
        <w:t>以任何形式降低入户门的防火等级。</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14.</w:t>
      </w:r>
      <w:r w:rsidR="00575F46" w:rsidRPr="00D617F1">
        <w:rPr>
          <w:rFonts w:asciiTheme="minorEastAsia" w:hAnsiTheme="minorEastAsia" w:cs="Times New Roman" w:hint="eastAsia"/>
          <w:sz w:val="24"/>
          <w:szCs w:val="24"/>
        </w:rPr>
        <w:t>改变房屋使用性质。</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15.</w:t>
      </w:r>
      <w:r w:rsidR="00575F46" w:rsidRPr="00D617F1">
        <w:rPr>
          <w:rFonts w:asciiTheme="minorEastAsia" w:hAnsiTheme="minorEastAsia" w:cs="Times New Roman" w:hint="eastAsia"/>
          <w:sz w:val="24"/>
          <w:szCs w:val="24"/>
        </w:rPr>
        <w:t>不按照规定采取必要的安全防护和消防措施，擅自动用明火和进行焊接作业，对作业人员和周围住房及财产造成安全隐患或安全事故的。</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16.</w:t>
      </w:r>
      <w:r w:rsidR="00575F46" w:rsidRPr="00D617F1">
        <w:rPr>
          <w:rFonts w:asciiTheme="minorEastAsia" w:hAnsiTheme="minorEastAsia" w:cs="Times New Roman" w:hint="eastAsia"/>
          <w:sz w:val="24"/>
          <w:szCs w:val="24"/>
        </w:rPr>
        <w:t>空调不安装在指定位置，冷凝水管不连接在专用的下水管道内。</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17.</w:t>
      </w:r>
      <w:r w:rsidR="00575F46" w:rsidRPr="00D617F1">
        <w:rPr>
          <w:rFonts w:asciiTheme="minorEastAsia" w:hAnsiTheme="minorEastAsia" w:cs="Times New Roman" w:hint="eastAsia"/>
          <w:sz w:val="24"/>
          <w:szCs w:val="24"/>
        </w:rPr>
        <w:t>引起周边业主合理投诉的其他行为</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18.</w:t>
      </w:r>
      <w:r w:rsidR="00575F46" w:rsidRPr="00D617F1">
        <w:rPr>
          <w:rFonts w:asciiTheme="minorEastAsia" w:hAnsiTheme="minorEastAsia" w:cs="Times New Roman" w:hint="eastAsia"/>
          <w:sz w:val="24"/>
          <w:szCs w:val="24"/>
        </w:rPr>
        <w:t>其他影响建筑结构和使用安全的行为。</w:t>
      </w:r>
    </w:p>
    <w:p w:rsidR="00575F46" w:rsidRPr="00F75978" w:rsidRDefault="00F75978" w:rsidP="00800327">
      <w:pPr>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sz w:val="24"/>
          <w:szCs w:val="24"/>
        </w:rPr>
        <w:t>C</w:t>
      </w:r>
      <w:r w:rsidR="00575F46" w:rsidRPr="00F75978">
        <w:rPr>
          <w:rFonts w:asciiTheme="minorEastAsia" w:hAnsiTheme="minorEastAsia" w:cs="Times New Roman" w:hint="eastAsia"/>
          <w:sz w:val="24"/>
          <w:szCs w:val="24"/>
        </w:rPr>
        <w:t>为保障物业的安全合法使用，客户服务中心在本协议中将物业使用注意事项告知业主如下，客户服务中心发现有以下所述内容情况后告知相应业主并作调解工作，必要时客户服务中心及受害方可将违反以下注意事项的实施人及所涉房屋业主视为违约并提起法律诉讼：</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w:t>
      </w:r>
      <w:r w:rsidR="00575F46" w:rsidRPr="00D617F1">
        <w:rPr>
          <w:rFonts w:asciiTheme="minorEastAsia" w:hAnsiTheme="minorEastAsia" w:cs="Times New Roman" w:hint="eastAsia"/>
          <w:sz w:val="24"/>
          <w:szCs w:val="24"/>
        </w:rPr>
        <w:t>确需改变建筑物主体或承重结构、明显加大负荷的，装修人应委托建筑物原设计单位或有相应资质的设计单位提出设计方案，报政府设计审批部门审批后，委托具有相应资质的装饰装修企业承担施工。</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2.</w:t>
      </w:r>
      <w:r w:rsidR="00575F46" w:rsidRPr="00D617F1">
        <w:rPr>
          <w:rFonts w:asciiTheme="minorEastAsia" w:hAnsiTheme="minorEastAsia" w:cs="Times New Roman" w:hint="eastAsia"/>
          <w:sz w:val="24"/>
          <w:szCs w:val="24"/>
        </w:rPr>
        <w:t>搭建建筑物、构筑物，改变住宅外立面，在非承重外墙上开门、窗，应当经城市规划行政主管部门批准。</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3.</w:t>
      </w:r>
      <w:r w:rsidR="00575F46" w:rsidRPr="00D617F1">
        <w:rPr>
          <w:rFonts w:asciiTheme="minorEastAsia" w:hAnsiTheme="minorEastAsia" w:cs="Times New Roman" w:hint="eastAsia"/>
          <w:sz w:val="24"/>
          <w:szCs w:val="24"/>
        </w:rPr>
        <w:t>确需改动、暗藏燃气管道设施的，装修人应自行向供气单位申请，由供气单位组织实施。</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4.</w:t>
      </w:r>
      <w:r w:rsidR="00575F46" w:rsidRPr="00D617F1">
        <w:rPr>
          <w:rFonts w:asciiTheme="minorEastAsia" w:hAnsiTheme="minorEastAsia" w:cs="Times New Roman" w:hint="eastAsia"/>
          <w:sz w:val="24"/>
          <w:szCs w:val="24"/>
        </w:rPr>
        <w:t>破坏或拆改厨房间、卫生间的防水层的，应当按照防水标准制定施工方案，并做闭水实验。</w:t>
      </w:r>
    </w:p>
    <w:p w:rsidR="00575F46" w:rsidRPr="00D617F1" w:rsidRDefault="00F75978" w:rsidP="00800327">
      <w:pPr>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D</w:t>
      </w:r>
      <w:r w:rsidR="00575F46" w:rsidRPr="00D617F1">
        <w:rPr>
          <w:rFonts w:asciiTheme="minorEastAsia" w:hAnsiTheme="minorEastAsia" w:cs="Times New Roman" w:hint="eastAsia"/>
          <w:sz w:val="24"/>
          <w:szCs w:val="24"/>
        </w:rPr>
        <w:t>协助丙方对乙方在小区内的活动进行管理，必要时应提供管理协助。</w:t>
      </w:r>
    </w:p>
    <w:p w:rsidR="00575F46" w:rsidRPr="00D617F1" w:rsidRDefault="00F75978" w:rsidP="00800327">
      <w:pPr>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sz w:val="24"/>
          <w:szCs w:val="24"/>
        </w:rPr>
        <w:t>E</w:t>
      </w:r>
      <w:r w:rsidR="00575F46" w:rsidRPr="00D617F1">
        <w:rPr>
          <w:rFonts w:asciiTheme="minorEastAsia" w:hAnsiTheme="minorEastAsia" w:cs="Times New Roman" w:hint="eastAsia"/>
          <w:sz w:val="24"/>
          <w:szCs w:val="24"/>
        </w:rPr>
        <w:t>协助丙方对装修管理人员进行登记管理。装修方及所涉房屋业主应将装修活动提前告知客户服务中心并提供装修内容及施工人员身份证件等，拒不履行的需承担违约责任。</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(二)</w:t>
      </w:r>
      <w:r w:rsidR="00575F46" w:rsidRPr="00D617F1">
        <w:rPr>
          <w:rFonts w:asciiTheme="minorEastAsia" w:hAnsiTheme="minorEastAsia" w:cs="Times New Roman" w:hint="eastAsia"/>
          <w:bCs/>
          <w:sz w:val="24"/>
          <w:szCs w:val="24"/>
        </w:rPr>
        <w:t>乙方权利与义务</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A</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在装修期间，向丙方提出必要的协助需求，丙方应在力所能及的范围内予以帮助。</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B</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明白并遵守上述甲方在装修活动中的禁止行为和注意事项。</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lastRenderedPageBreak/>
        <w:t>C</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为防止发生火灾，应在施工现场配置灭火器，不在施工现场生火做饭、使用电炉。</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D</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乙方所有人员应在甲方装修房屋及必经路上范围内活动，不得在</w:t>
      </w:r>
      <w:proofErr w:type="gramStart"/>
      <w:r w:rsidR="00575F46" w:rsidRPr="00D617F1">
        <w:rPr>
          <w:rFonts w:asciiTheme="minorEastAsia" w:hAnsiTheme="minorEastAsia" w:cs="Times New Roman" w:hint="eastAsia"/>
          <w:bCs/>
          <w:sz w:val="24"/>
          <w:szCs w:val="24"/>
        </w:rPr>
        <w:t>其他苑</w:t>
      </w:r>
      <w:proofErr w:type="gramEnd"/>
      <w:r w:rsidR="00575F46" w:rsidRPr="00D617F1">
        <w:rPr>
          <w:rFonts w:asciiTheme="minorEastAsia" w:hAnsiTheme="minorEastAsia" w:cs="Times New Roman" w:hint="eastAsia"/>
          <w:bCs/>
          <w:sz w:val="24"/>
          <w:szCs w:val="24"/>
        </w:rPr>
        <w:t>内或其他房屋内活动，</w:t>
      </w:r>
      <w:r w:rsidR="00575F46" w:rsidRPr="00D617F1">
        <w:rPr>
          <w:rFonts w:asciiTheme="minorEastAsia" w:hAnsiTheme="minorEastAsia" w:cs="Times New Roman" w:hint="eastAsia"/>
          <w:sz w:val="24"/>
          <w:szCs w:val="24"/>
        </w:rPr>
        <w:t>施工现场不得留宿</w:t>
      </w:r>
      <w:r w:rsidR="00575F46" w:rsidRPr="00D617F1">
        <w:rPr>
          <w:rFonts w:asciiTheme="minorEastAsia" w:hAnsiTheme="minorEastAsia" w:cs="Times New Roman" w:hint="eastAsia"/>
          <w:bCs/>
          <w:sz w:val="24"/>
          <w:szCs w:val="24"/>
        </w:rPr>
        <w:t>。</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E</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乙方所有人员应在上衣左上佩带出入证在丙方指定通道范围内出入小区，不得翻越任何围墙或通过非正常方法开启门禁。</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bCs/>
          <w:sz w:val="24"/>
          <w:szCs w:val="24"/>
        </w:rPr>
        <w:t>F</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客户服务中心督促业主及装修人在作业时关闭好门窗，并在以下时间段内作业，业主应予以配合。</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1800"/>
        <w:gridCol w:w="1808"/>
        <w:gridCol w:w="3534"/>
      </w:tblGrid>
      <w:tr w:rsidR="00575F46" w:rsidRPr="00D617F1" w:rsidTr="00800327">
        <w:trPr>
          <w:jc w:val="center"/>
        </w:trPr>
        <w:tc>
          <w:tcPr>
            <w:tcW w:w="2260" w:type="dxa"/>
            <w:tcBorders>
              <w:top w:val="single" w:sz="4" w:space="0" w:color="auto"/>
              <w:left w:val="single" w:sz="4" w:space="0" w:color="auto"/>
              <w:bottom w:val="single" w:sz="4" w:space="0" w:color="auto"/>
              <w:right w:val="single" w:sz="4" w:space="0" w:color="auto"/>
            </w:tcBorders>
            <w:hideMark/>
          </w:tcPr>
          <w:p w:rsidR="00575F46" w:rsidRPr="00D617F1" w:rsidRDefault="00575F46" w:rsidP="00D617F1">
            <w:pPr>
              <w:spacing w:beforeLines="50" w:before="156" w:afterLines="50" w:after="156" w:line="360" w:lineRule="auto"/>
              <w:jc w:val="center"/>
              <w:rPr>
                <w:rFonts w:asciiTheme="minorEastAsia" w:hAnsiTheme="minorEastAsia" w:cs="Times New Roman"/>
                <w:sz w:val="24"/>
                <w:szCs w:val="24"/>
              </w:rPr>
            </w:pPr>
            <w:r w:rsidRPr="00D617F1">
              <w:rPr>
                <w:rFonts w:asciiTheme="minorEastAsia" w:hAnsiTheme="minorEastAsia" w:cs="Times New Roman" w:hint="eastAsia"/>
                <w:sz w:val="24"/>
                <w:szCs w:val="24"/>
              </w:rPr>
              <w:t>星期</w:t>
            </w:r>
          </w:p>
        </w:tc>
        <w:tc>
          <w:tcPr>
            <w:tcW w:w="1800" w:type="dxa"/>
            <w:tcBorders>
              <w:top w:val="single" w:sz="4" w:space="0" w:color="auto"/>
              <w:left w:val="single" w:sz="4" w:space="0" w:color="auto"/>
              <w:bottom w:val="single" w:sz="4" w:space="0" w:color="auto"/>
              <w:right w:val="single" w:sz="4" w:space="0" w:color="auto"/>
            </w:tcBorders>
            <w:hideMark/>
          </w:tcPr>
          <w:p w:rsidR="00575F46" w:rsidRPr="00D617F1" w:rsidRDefault="00575F46" w:rsidP="00D617F1">
            <w:pPr>
              <w:spacing w:beforeLines="50" w:before="156" w:afterLines="50" w:after="156" w:line="360" w:lineRule="auto"/>
              <w:jc w:val="center"/>
              <w:rPr>
                <w:rFonts w:asciiTheme="minorEastAsia" w:hAnsiTheme="minorEastAsia" w:cs="Times New Roman"/>
                <w:sz w:val="24"/>
                <w:szCs w:val="24"/>
              </w:rPr>
            </w:pPr>
            <w:r w:rsidRPr="00D617F1">
              <w:rPr>
                <w:rFonts w:asciiTheme="minorEastAsia" w:hAnsiTheme="minorEastAsia" w:cs="Times New Roman" w:hint="eastAsia"/>
                <w:sz w:val="24"/>
                <w:szCs w:val="24"/>
              </w:rPr>
              <w:t>上午作业时间</w:t>
            </w:r>
          </w:p>
        </w:tc>
        <w:tc>
          <w:tcPr>
            <w:tcW w:w="1808" w:type="dxa"/>
            <w:tcBorders>
              <w:top w:val="single" w:sz="4" w:space="0" w:color="auto"/>
              <w:left w:val="single" w:sz="4" w:space="0" w:color="auto"/>
              <w:bottom w:val="single" w:sz="4" w:space="0" w:color="auto"/>
              <w:right w:val="single" w:sz="4" w:space="0" w:color="auto"/>
            </w:tcBorders>
            <w:hideMark/>
          </w:tcPr>
          <w:p w:rsidR="00575F46" w:rsidRPr="00D617F1" w:rsidRDefault="00575F46" w:rsidP="00D617F1">
            <w:pPr>
              <w:spacing w:beforeLines="50" w:before="156" w:afterLines="50" w:after="156" w:line="360" w:lineRule="auto"/>
              <w:jc w:val="center"/>
              <w:rPr>
                <w:rFonts w:asciiTheme="minorEastAsia" w:hAnsiTheme="minorEastAsia" w:cs="Times New Roman"/>
                <w:sz w:val="24"/>
                <w:szCs w:val="24"/>
              </w:rPr>
            </w:pPr>
            <w:r w:rsidRPr="00D617F1">
              <w:rPr>
                <w:rFonts w:asciiTheme="minorEastAsia" w:hAnsiTheme="minorEastAsia" w:cs="Times New Roman" w:hint="eastAsia"/>
                <w:sz w:val="24"/>
                <w:szCs w:val="24"/>
              </w:rPr>
              <w:t>下午作业时间</w:t>
            </w:r>
          </w:p>
        </w:tc>
        <w:tc>
          <w:tcPr>
            <w:tcW w:w="3534" w:type="dxa"/>
            <w:tcBorders>
              <w:top w:val="single" w:sz="4" w:space="0" w:color="auto"/>
              <w:left w:val="single" w:sz="4" w:space="0" w:color="auto"/>
              <w:bottom w:val="single" w:sz="4" w:space="0" w:color="auto"/>
              <w:right w:val="single" w:sz="4" w:space="0" w:color="auto"/>
            </w:tcBorders>
            <w:hideMark/>
          </w:tcPr>
          <w:p w:rsidR="00575F46" w:rsidRPr="00D617F1" w:rsidRDefault="00575F46" w:rsidP="00D617F1">
            <w:pPr>
              <w:spacing w:beforeLines="50" w:before="156" w:afterLines="50" w:after="156" w:line="360" w:lineRule="auto"/>
              <w:jc w:val="center"/>
              <w:rPr>
                <w:rFonts w:asciiTheme="minorEastAsia" w:hAnsiTheme="minorEastAsia" w:cs="Times New Roman"/>
                <w:sz w:val="24"/>
                <w:szCs w:val="24"/>
              </w:rPr>
            </w:pPr>
            <w:r w:rsidRPr="00D617F1">
              <w:rPr>
                <w:rFonts w:asciiTheme="minorEastAsia" w:hAnsiTheme="minorEastAsia" w:cs="Times New Roman" w:hint="eastAsia"/>
                <w:sz w:val="24"/>
                <w:szCs w:val="24"/>
              </w:rPr>
              <w:t>备注</w:t>
            </w:r>
          </w:p>
        </w:tc>
      </w:tr>
      <w:tr w:rsidR="00575F46" w:rsidRPr="00D617F1" w:rsidTr="00800327">
        <w:trPr>
          <w:cantSplit/>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575F46" w:rsidRPr="00D617F1" w:rsidRDefault="00575F46" w:rsidP="00D617F1">
            <w:pPr>
              <w:spacing w:beforeLines="50" w:before="156" w:afterLines="50" w:after="156" w:line="360" w:lineRule="auto"/>
              <w:jc w:val="center"/>
              <w:rPr>
                <w:rFonts w:asciiTheme="minorEastAsia" w:hAnsiTheme="minorEastAsia" w:cs="Times New Roman"/>
                <w:sz w:val="24"/>
                <w:szCs w:val="24"/>
              </w:rPr>
            </w:pPr>
            <w:r w:rsidRPr="00D617F1">
              <w:rPr>
                <w:rFonts w:asciiTheme="minorEastAsia" w:hAnsiTheme="minorEastAsia" w:cs="Times New Roman" w:hint="eastAsia"/>
                <w:sz w:val="24"/>
                <w:szCs w:val="24"/>
              </w:rPr>
              <w:t>周一至周五</w:t>
            </w:r>
          </w:p>
        </w:tc>
        <w:tc>
          <w:tcPr>
            <w:tcW w:w="1800" w:type="dxa"/>
            <w:tcBorders>
              <w:top w:val="single" w:sz="4" w:space="0" w:color="auto"/>
              <w:left w:val="single" w:sz="4" w:space="0" w:color="auto"/>
              <w:bottom w:val="single" w:sz="4" w:space="0" w:color="auto"/>
              <w:right w:val="single" w:sz="4" w:space="0" w:color="auto"/>
            </w:tcBorders>
            <w:vAlign w:val="center"/>
            <w:hideMark/>
          </w:tcPr>
          <w:p w:rsidR="00575F46" w:rsidRPr="00D617F1" w:rsidRDefault="00575F46" w:rsidP="00D617F1">
            <w:pPr>
              <w:spacing w:beforeLines="50" w:before="156" w:afterLines="50" w:after="156" w:line="360" w:lineRule="auto"/>
              <w:jc w:val="center"/>
              <w:rPr>
                <w:rFonts w:asciiTheme="minorEastAsia" w:hAnsiTheme="minorEastAsia" w:cs="Times New Roman"/>
                <w:sz w:val="24"/>
                <w:szCs w:val="24"/>
              </w:rPr>
            </w:pPr>
            <w:r w:rsidRPr="00D617F1">
              <w:rPr>
                <w:rFonts w:asciiTheme="minorEastAsia" w:hAnsiTheme="minorEastAsia" w:cs="Times New Roman" w:hint="eastAsia"/>
                <w:sz w:val="24"/>
                <w:szCs w:val="24"/>
              </w:rPr>
              <w:t>8：30－12：00</w:t>
            </w:r>
          </w:p>
        </w:tc>
        <w:tc>
          <w:tcPr>
            <w:tcW w:w="1808" w:type="dxa"/>
            <w:tcBorders>
              <w:top w:val="single" w:sz="4" w:space="0" w:color="auto"/>
              <w:left w:val="single" w:sz="4" w:space="0" w:color="auto"/>
              <w:bottom w:val="single" w:sz="4" w:space="0" w:color="auto"/>
              <w:right w:val="single" w:sz="4" w:space="0" w:color="auto"/>
            </w:tcBorders>
            <w:vAlign w:val="center"/>
            <w:hideMark/>
          </w:tcPr>
          <w:p w:rsidR="00575F46" w:rsidRPr="00D617F1" w:rsidRDefault="00575F46" w:rsidP="00D617F1">
            <w:pPr>
              <w:spacing w:beforeLines="50" w:before="156" w:afterLines="50" w:after="156" w:line="360" w:lineRule="auto"/>
              <w:jc w:val="center"/>
              <w:rPr>
                <w:rFonts w:asciiTheme="minorEastAsia" w:hAnsiTheme="minorEastAsia" w:cs="Times New Roman"/>
                <w:sz w:val="24"/>
                <w:szCs w:val="24"/>
              </w:rPr>
            </w:pPr>
            <w:r w:rsidRPr="00D617F1">
              <w:rPr>
                <w:rFonts w:asciiTheme="minorEastAsia" w:hAnsiTheme="minorEastAsia" w:cs="Times New Roman" w:hint="eastAsia"/>
                <w:sz w:val="24"/>
                <w:szCs w:val="24"/>
              </w:rPr>
              <w:t>14:00－18：00</w:t>
            </w:r>
          </w:p>
        </w:tc>
        <w:tc>
          <w:tcPr>
            <w:tcW w:w="3534" w:type="dxa"/>
            <w:tcBorders>
              <w:top w:val="single" w:sz="4" w:space="0" w:color="auto"/>
              <w:left w:val="single" w:sz="4" w:space="0" w:color="auto"/>
              <w:bottom w:val="single" w:sz="4" w:space="0" w:color="auto"/>
              <w:right w:val="single" w:sz="4" w:space="0" w:color="auto"/>
            </w:tcBorders>
            <w:hideMark/>
          </w:tcPr>
          <w:p w:rsidR="00575F46" w:rsidRPr="00D617F1" w:rsidRDefault="00575F46" w:rsidP="00D617F1">
            <w:pPr>
              <w:numPr>
                <w:ilvl w:val="0"/>
                <w:numId w:val="5"/>
              </w:numPr>
              <w:spacing w:beforeLines="50" w:before="156" w:afterLines="50" w:after="156" w:line="360" w:lineRule="auto"/>
              <w:jc w:val="left"/>
              <w:rPr>
                <w:rFonts w:asciiTheme="minorEastAsia" w:hAnsiTheme="minorEastAsia" w:cs="Times New Roman"/>
                <w:sz w:val="24"/>
                <w:szCs w:val="24"/>
              </w:rPr>
            </w:pPr>
            <w:r w:rsidRPr="00D617F1">
              <w:rPr>
                <w:rFonts w:asciiTheme="minorEastAsia" w:hAnsiTheme="minorEastAsia" w:cs="Times New Roman" w:hint="eastAsia"/>
                <w:sz w:val="24"/>
                <w:szCs w:val="24"/>
              </w:rPr>
              <w:t>8：30－9：00、14：00—14：30禁止噪音施工。</w:t>
            </w:r>
          </w:p>
          <w:p w:rsidR="00575F46" w:rsidRPr="00D617F1" w:rsidRDefault="00575F46" w:rsidP="00D617F1">
            <w:pPr>
              <w:numPr>
                <w:ilvl w:val="0"/>
                <w:numId w:val="5"/>
              </w:numPr>
              <w:spacing w:beforeLines="50" w:before="156" w:afterLines="50" w:after="156" w:line="360" w:lineRule="auto"/>
              <w:jc w:val="left"/>
              <w:rPr>
                <w:rFonts w:asciiTheme="minorEastAsia" w:hAnsiTheme="minorEastAsia" w:cs="Times New Roman"/>
                <w:sz w:val="24"/>
                <w:szCs w:val="24"/>
              </w:rPr>
            </w:pPr>
            <w:r w:rsidRPr="00D617F1">
              <w:rPr>
                <w:rFonts w:asciiTheme="minorEastAsia" w:hAnsiTheme="minorEastAsia" w:cs="Times New Roman" w:hint="eastAsia"/>
                <w:sz w:val="24"/>
                <w:szCs w:val="24"/>
              </w:rPr>
              <w:t>周末及法定节日可视情况进行无噪音、无异味施工</w:t>
            </w:r>
          </w:p>
        </w:tc>
      </w:tr>
    </w:tbl>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G</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爱护小区公共设施设备，不践踏绿地、不用任何物品阻挡单元门的自动关闭、不让单元门保持常开状态。</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bCs/>
          <w:sz w:val="24"/>
          <w:szCs w:val="24"/>
        </w:rPr>
        <w:t>H</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乙方人员需要爱护公共财物，不能在公共场所打赤膊或袒胸露乳，不能随地大小便等。</w:t>
      </w:r>
    </w:p>
    <w:p w:rsidR="00575F46" w:rsidRPr="00D617F1" w:rsidRDefault="00F75978" w:rsidP="00800327">
      <w:pPr>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I</w:t>
      </w:r>
      <w:r w:rsidR="00B36FC9">
        <w:rPr>
          <w:rFonts w:asciiTheme="minorEastAsia" w:hAnsiTheme="minorEastAsia" w:cs="Times New Roman" w:hint="eastAsia"/>
          <w:sz w:val="24"/>
          <w:szCs w:val="24"/>
        </w:rPr>
        <w:t xml:space="preserve"> </w:t>
      </w:r>
      <w:r w:rsidR="00575F46" w:rsidRPr="00D617F1">
        <w:rPr>
          <w:rFonts w:asciiTheme="minorEastAsia" w:hAnsiTheme="minorEastAsia" w:cs="Times New Roman" w:hint="eastAsia"/>
          <w:sz w:val="24"/>
          <w:szCs w:val="24"/>
        </w:rPr>
        <w:t>装修期限：根据建设部《住宅室内装饰装修管理规定》，装修施工期限最长不超过三个月，如确实需要延期，须办理延期申请</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(三)</w:t>
      </w:r>
      <w:r w:rsidR="00575F46" w:rsidRPr="00D617F1">
        <w:rPr>
          <w:rFonts w:asciiTheme="minorEastAsia" w:hAnsiTheme="minorEastAsia" w:cs="Times New Roman" w:hint="eastAsia"/>
          <w:bCs/>
          <w:sz w:val="24"/>
          <w:szCs w:val="24"/>
        </w:rPr>
        <w:t>丙方权利与义务</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A</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为保障物业的安全合法使用，应将本小区业主在装修活动中的禁止行为和注意事项告知装修人。</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B</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丙方应安排装修服务人员对装修人登记的装修事项在现场的落实情况进行专业巡查。</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C</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丙方应安排装修服务人员到装修现场进行消防安全方面的专业巡查。</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D</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发现装修人有违约行为后应告知相应业主并作调解工作，必要时丙方及受害方可以此将违约行为的实施人及所涉房屋业主视为违约并提起法律诉讼。</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bCs/>
          <w:sz w:val="24"/>
          <w:szCs w:val="24"/>
        </w:rPr>
        <w:t>E</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对装修人员进行登记管理：在装修方及所涉房屋业主的配合下，形成“装修内容登记”、“施工人员登记”等记录。装修方及所涉房屋业主应将装修活动提前告知客户服务中心并提供装修内容及施工人员身份证件等，拒不履行的需承担违约责任。</w:t>
      </w:r>
    </w:p>
    <w:p w:rsidR="00575F46" w:rsidRPr="00D617F1" w:rsidRDefault="00F75978" w:rsidP="00800327">
      <w:pPr>
        <w:snapToGrid w:val="0"/>
        <w:spacing w:beforeLines="20" w:before="62" w:afterLines="20" w:after="62" w:line="440" w:lineRule="exact"/>
        <w:ind w:firstLineChars="200" w:firstLine="480"/>
        <w:rPr>
          <w:rFonts w:asciiTheme="minorEastAsia" w:hAnsiTheme="minorEastAsia" w:cs="Times New Roman"/>
          <w:sz w:val="24"/>
          <w:szCs w:val="24"/>
        </w:rPr>
      </w:pPr>
      <w:r>
        <w:rPr>
          <w:rFonts w:asciiTheme="minorEastAsia" w:hAnsiTheme="minorEastAsia" w:cs="Times New Roman" w:hint="eastAsia"/>
          <w:bCs/>
          <w:sz w:val="24"/>
          <w:szCs w:val="24"/>
        </w:rPr>
        <w:t>F</w:t>
      </w:r>
      <w:r w:rsidR="00B36FC9">
        <w:rPr>
          <w:rFonts w:asciiTheme="minorEastAsia" w:hAnsiTheme="minorEastAsia" w:cs="Times New Roman" w:hint="eastAsia"/>
          <w:bCs/>
          <w:sz w:val="24"/>
          <w:szCs w:val="24"/>
        </w:rPr>
        <w:t xml:space="preserve"> </w:t>
      </w:r>
      <w:r w:rsidR="00575F46" w:rsidRPr="00D617F1">
        <w:rPr>
          <w:rFonts w:asciiTheme="minorEastAsia" w:hAnsiTheme="minorEastAsia" w:cs="Times New Roman" w:hint="eastAsia"/>
          <w:bCs/>
          <w:sz w:val="24"/>
          <w:szCs w:val="24"/>
        </w:rPr>
        <w:t>办理装修登记时的装修登记证等记录是本协议不可分割的一部分。</w:t>
      </w:r>
    </w:p>
    <w:p w:rsidR="00575F46" w:rsidRPr="00D617F1" w:rsidRDefault="00575F46"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sidRPr="00D617F1">
        <w:rPr>
          <w:rFonts w:asciiTheme="minorEastAsia" w:hAnsiTheme="minorEastAsia" w:cs="Times New Roman" w:hint="eastAsia"/>
          <w:bCs/>
          <w:sz w:val="24"/>
          <w:szCs w:val="24"/>
        </w:rPr>
        <w:lastRenderedPageBreak/>
        <w:t>三、装修保证金、装修垃圾清运费、装修工人出入证工本费</w:t>
      </w:r>
    </w:p>
    <w:p w:rsidR="00575F46" w:rsidRPr="00D617F1" w:rsidRDefault="00575F46"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sidRPr="00D617F1">
        <w:rPr>
          <w:rFonts w:asciiTheme="minorEastAsia" w:hAnsiTheme="minorEastAsia" w:cs="Times New Roman" w:hint="eastAsia"/>
          <w:bCs/>
          <w:sz w:val="24"/>
          <w:szCs w:val="24"/>
        </w:rPr>
        <w:t>A</w:t>
      </w:r>
      <w:r w:rsidR="00F75978">
        <w:rPr>
          <w:rFonts w:asciiTheme="minorEastAsia" w:hAnsiTheme="minorEastAsia" w:cs="Times New Roman" w:hint="eastAsia"/>
          <w:bCs/>
          <w:sz w:val="24"/>
          <w:szCs w:val="24"/>
        </w:rPr>
        <w:t xml:space="preserve"> </w:t>
      </w:r>
      <w:r w:rsidRPr="00D617F1">
        <w:rPr>
          <w:rFonts w:asciiTheme="minorEastAsia" w:hAnsiTheme="minorEastAsia" w:cs="Times New Roman" w:hint="eastAsia"/>
          <w:bCs/>
          <w:sz w:val="24"/>
          <w:szCs w:val="24"/>
        </w:rPr>
        <w:t>装修保证金</w:t>
      </w:r>
    </w:p>
    <w:p w:rsidR="00575F46" w:rsidRPr="00D617F1" w:rsidRDefault="00575F46" w:rsidP="00800327">
      <w:pPr>
        <w:snapToGrid w:val="0"/>
        <w:spacing w:beforeLines="20" w:before="62" w:afterLines="20" w:after="62" w:line="440" w:lineRule="exact"/>
        <w:ind w:firstLineChars="200" w:firstLine="480"/>
        <w:rPr>
          <w:rFonts w:asciiTheme="minorEastAsia" w:hAnsiTheme="minorEastAsia" w:cs="Times New Roman"/>
          <w:sz w:val="24"/>
          <w:szCs w:val="24"/>
        </w:rPr>
      </w:pPr>
      <w:r w:rsidRPr="00D617F1">
        <w:rPr>
          <w:rFonts w:asciiTheme="minorEastAsia" w:hAnsiTheme="minorEastAsia" w:cs="Times New Roman" w:hint="eastAsia"/>
          <w:sz w:val="24"/>
          <w:szCs w:val="24"/>
        </w:rPr>
        <w:t>装修人（即装修房屋所涉业主）每户缴纳</w:t>
      </w:r>
      <w:r w:rsidRPr="00D617F1">
        <w:rPr>
          <w:rFonts w:asciiTheme="minorEastAsia" w:hAnsiTheme="minorEastAsia" w:cs="Times New Roman" w:hint="eastAsia"/>
          <w:sz w:val="24"/>
          <w:szCs w:val="24"/>
          <w:u w:val="single"/>
        </w:rPr>
        <w:t xml:space="preserve">        </w:t>
      </w:r>
      <w:r w:rsidRPr="00D617F1">
        <w:rPr>
          <w:rFonts w:asciiTheme="minorEastAsia" w:hAnsiTheme="minorEastAsia" w:cs="Times New Roman" w:hint="eastAsia"/>
          <w:sz w:val="24"/>
          <w:szCs w:val="24"/>
        </w:rPr>
        <w:t xml:space="preserve">元，装修公司施工队每户缴纳 </w:t>
      </w:r>
      <w:r w:rsidRPr="00D617F1">
        <w:rPr>
          <w:rFonts w:asciiTheme="minorEastAsia" w:hAnsiTheme="minorEastAsia" w:cs="Times New Roman" w:hint="eastAsia"/>
          <w:sz w:val="24"/>
          <w:szCs w:val="24"/>
          <w:u w:val="single"/>
        </w:rPr>
        <w:t xml:space="preserve">           </w:t>
      </w:r>
      <w:r w:rsidRPr="00D617F1">
        <w:rPr>
          <w:rFonts w:asciiTheme="minorEastAsia" w:hAnsiTheme="minorEastAsia" w:cs="Times New Roman" w:hint="eastAsia"/>
          <w:sz w:val="24"/>
          <w:szCs w:val="24"/>
        </w:rPr>
        <w:t>元装修完毕经物业服务中心验收后，如无违章装修或渗、漏、堵、损坏等情况，装修人可凭收据在</w:t>
      </w:r>
      <w:r w:rsidR="00774B09">
        <w:rPr>
          <w:rFonts w:asciiTheme="minorEastAsia" w:hAnsiTheme="minorEastAsia" w:cs="Times New Roman" w:hint="eastAsia"/>
          <w:sz w:val="24"/>
          <w:szCs w:val="24"/>
        </w:rPr>
        <w:t>9</w:t>
      </w:r>
      <w:r w:rsidRPr="00D617F1">
        <w:rPr>
          <w:rFonts w:asciiTheme="minorEastAsia" w:hAnsiTheme="minorEastAsia" w:cs="Times New Roman" w:hint="eastAsia"/>
          <w:sz w:val="24"/>
          <w:szCs w:val="24"/>
        </w:rPr>
        <w:t>0个工作日后到客户服务中心领取装修</w:t>
      </w:r>
      <w:r w:rsidRPr="00D617F1">
        <w:rPr>
          <w:rFonts w:asciiTheme="minorEastAsia" w:hAnsiTheme="minorEastAsia" w:cs="Times New Roman" w:hint="eastAsia"/>
          <w:bCs/>
          <w:sz w:val="24"/>
          <w:szCs w:val="24"/>
        </w:rPr>
        <w:t>服务</w:t>
      </w:r>
      <w:r w:rsidRPr="00D617F1">
        <w:rPr>
          <w:rFonts w:asciiTheme="minorEastAsia" w:hAnsiTheme="minorEastAsia" w:cs="Times New Roman" w:hint="eastAsia"/>
          <w:sz w:val="24"/>
          <w:szCs w:val="24"/>
        </w:rPr>
        <w:t>履约金（不计</w:t>
      </w:r>
      <w:proofErr w:type="gramStart"/>
      <w:r w:rsidRPr="00D617F1">
        <w:rPr>
          <w:rFonts w:asciiTheme="minorEastAsia" w:hAnsiTheme="minorEastAsia" w:cs="Times New Roman" w:hint="eastAsia"/>
          <w:sz w:val="24"/>
          <w:szCs w:val="24"/>
        </w:rPr>
        <w:t>息</w:t>
      </w:r>
      <w:proofErr w:type="gramEnd"/>
      <w:r w:rsidRPr="00D617F1">
        <w:rPr>
          <w:rFonts w:asciiTheme="minorEastAsia" w:hAnsiTheme="minorEastAsia" w:cs="Times New Roman" w:hint="eastAsia"/>
          <w:sz w:val="24"/>
          <w:szCs w:val="24"/>
        </w:rPr>
        <w:t>），若无因装修原因而影响公共部位、设施的正常工作，装修施工队可凭收据在</w:t>
      </w:r>
      <w:r w:rsidR="00774B09">
        <w:rPr>
          <w:rFonts w:asciiTheme="minorEastAsia" w:hAnsiTheme="minorEastAsia" w:cs="Times New Roman" w:hint="eastAsia"/>
          <w:sz w:val="24"/>
          <w:szCs w:val="24"/>
        </w:rPr>
        <w:t>一</w:t>
      </w:r>
      <w:r w:rsidRPr="00D617F1">
        <w:rPr>
          <w:rFonts w:asciiTheme="minorEastAsia" w:hAnsiTheme="minorEastAsia" w:cs="Times New Roman" w:hint="eastAsia"/>
          <w:sz w:val="24"/>
          <w:szCs w:val="24"/>
        </w:rPr>
        <w:t>年后到客户服务中心领取装修</w:t>
      </w:r>
      <w:r w:rsidRPr="00D617F1">
        <w:rPr>
          <w:rFonts w:asciiTheme="minorEastAsia" w:hAnsiTheme="minorEastAsia" w:cs="Times New Roman" w:hint="eastAsia"/>
          <w:bCs/>
          <w:sz w:val="24"/>
          <w:szCs w:val="24"/>
        </w:rPr>
        <w:t>服务</w:t>
      </w:r>
      <w:r w:rsidRPr="00D617F1">
        <w:rPr>
          <w:rFonts w:asciiTheme="minorEastAsia" w:hAnsiTheme="minorEastAsia" w:cs="Times New Roman" w:hint="eastAsia"/>
          <w:sz w:val="24"/>
          <w:szCs w:val="24"/>
        </w:rPr>
        <w:t>履约金（不计息）。如有违章装修或渗、漏、堵、损坏设施和设备等情况及因此造成公共设施设备、公共环境损失、损坏的，责任方按协议承担赔偿责任，赔偿费用从装修</w:t>
      </w:r>
      <w:r w:rsidRPr="00600C1C">
        <w:rPr>
          <w:rFonts w:asciiTheme="minorEastAsia" w:hAnsiTheme="minorEastAsia" w:cs="Times New Roman" w:hint="eastAsia"/>
          <w:sz w:val="24"/>
          <w:szCs w:val="24"/>
        </w:rPr>
        <w:t>服务</w:t>
      </w:r>
      <w:r w:rsidRPr="00D617F1">
        <w:rPr>
          <w:rFonts w:asciiTheme="minorEastAsia" w:hAnsiTheme="minorEastAsia" w:cs="Times New Roman" w:hint="eastAsia"/>
          <w:sz w:val="24"/>
          <w:szCs w:val="24"/>
        </w:rPr>
        <w:t>履约金中扣除，多退少补。</w:t>
      </w:r>
    </w:p>
    <w:p w:rsidR="00575F46" w:rsidRPr="00D617F1" w:rsidRDefault="00575F46" w:rsidP="00800327">
      <w:pPr>
        <w:snapToGrid w:val="0"/>
        <w:spacing w:beforeLines="20" w:before="62" w:afterLines="20" w:after="62" w:line="440" w:lineRule="exact"/>
        <w:ind w:firstLineChars="200" w:firstLine="480"/>
        <w:rPr>
          <w:rFonts w:asciiTheme="minorEastAsia" w:hAnsiTheme="minorEastAsia" w:cs="Times New Roman"/>
          <w:bCs/>
          <w:sz w:val="24"/>
          <w:szCs w:val="24"/>
        </w:rPr>
      </w:pPr>
      <w:r w:rsidRPr="00D617F1">
        <w:rPr>
          <w:rFonts w:asciiTheme="minorEastAsia" w:hAnsiTheme="minorEastAsia" w:cs="Times New Roman" w:hint="eastAsia"/>
          <w:bCs/>
          <w:sz w:val="24"/>
          <w:szCs w:val="24"/>
        </w:rPr>
        <w:t>B</w:t>
      </w:r>
      <w:r w:rsidR="00F75978">
        <w:rPr>
          <w:rFonts w:asciiTheme="minorEastAsia" w:hAnsiTheme="minorEastAsia" w:cs="Times New Roman" w:hint="eastAsia"/>
          <w:bCs/>
          <w:sz w:val="24"/>
          <w:szCs w:val="24"/>
        </w:rPr>
        <w:t xml:space="preserve"> </w:t>
      </w:r>
      <w:r w:rsidR="006C1B41">
        <w:rPr>
          <w:rFonts w:asciiTheme="minorEastAsia" w:hAnsiTheme="minorEastAsia" w:cs="Times New Roman" w:hint="eastAsia"/>
          <w:bCs/>
          <w:sz w:val="24"/>
          <w:szCs w:val="24"/>
        </w:rPr>
        <w:t>装修服务</w:t>
      </w:r>
      <w:r w:rsidRPr="00D617F1">
        <w:rPr>
          <w:rFonts w:asciiTheme="minorEastAsia" w:hAnsiTheme="minorEastAsia" w:cs="Times New Roman" w:hint="eastAsia"/>
          <w:bCs/>
          <w:sz w:val="24"/>
          <w:szCs w:val="24"/>
        </w:rPr>
        <w:t>费</w:t>
      </w:r>
    </w:p>
    <w:p w:rsidR="00575F46" w:rsidRPr="00D617F1" w:rsidRDefault="00575F46" w:rsidP="00800327">
      <w:pPr>
        <w:snapToGrid w:val="0"/>
        <w:spacing w:beforeLines="20" w:before="62" w:afterLines="20" w:after="62" w:line="440" w:lineRule="exact"/>
        <w:ind w:firstLineChars="200" w:firstLine="480"/>
        <w:rPr>
          <w:rFonts w:asciiTheme="minorEastAsia" w:hAnsiTheme="minorEastAsia" w:cs="Times New Roman"/>
          <w:sz w:val="24"/>
          <w:szCs w:val="24"/>
        </w:rPr>
      </w:pPr>
      <w:r w:rsidRPr="00D617F1">
        <w:rPr>
          <w:rFonts w:asciiTheme="minorEastAsia" w:hAnsiTheme="minorEastAsia" w:cs="Times New Roman" w:hint="eastAsia"/>
          <w:sz w:val="24"/>
          <w:szCs w:val="24"/>
        </w:rPr>
        <w:t>需要甲方于办理装修手续时</w:t>
      </w:r>
      <w:proofErr w:type="gramStart"/>
      <w:r w:rsidRPr="00D617F1">
        <w:rPr>
          <w:rFonts w:asciiTheme="minorEastAsia" w:hAnsiTheme="minorEastAsia" w:cs="Times New Roman" w:hint="eastAsia"/>
          <w:sz w:val="24"/>
          <w:szCs w:val="24"/>
        </w:rPr>
        <w:t>按装修户产权</w:t>
      </w:r>
      <w:proofErr w:type="gramEnd"/>
      <w:r w:rsidRPr="00D617F1">
        <w:rPr>
          <w:rFonts w:asciiTheme="minorEastAsia" w:hAnsiTheme="minorEastAsia" w:cs="Times New Roman" w:hint="eastAsia"/>
          <w:sz w:val="24"/>
          <w:szCs w:val="24"/>
        </w:rPr>
        <w:t>面积向客户服务中心一次性缴纳，不退还，标准为</w:t>
      </w:r>
      <w:r w:rsidRPr="00D617F1">
        <w:rPr>
          <w:rFonts w:asciiTheme="minorEastAsia" w:hAnsiTheme="minorEastAsia" w:cs="Times New Roman" w:hint="eastAsia"/>
          <w:sz w:val="24"/>
          <w:szCs w:val="24"/>
          <w:u w:val="single"/>
        </w:rPr>
        <w:t xml:space="preserve">      </w:t>
      </w:r>
      <w:r w:rsidRPr="00D617F1">
        <w:rPr>
          <w:rFonts w:asciiTheme="minorEastAsia" w:hAnsiTheme="minorEastAsia" w:cs="Times New Roman" w:hint="eastAsia"/>
          <w:sz w:val="24"/>
          <w:szCs w:val="24"/>
        </w:rPr>
        <w:t>元/平方米。</w:t>
      </w:r>
    </w:p>
    <w:p w:rsidR="00575F46" w:rsidRPr="00D617F1" w:rsidRDefault="00575F46" w:rsidP="00800327">
      <w:pPr>
        <w:snapToGrid w:val="0"/>
        <w:spacing w:beforeLines="20" w:before="62" w:afterLines="20" w:after="62" w:line="440" w:lineRule="exact"/>
        <w:ind w:firstLineChars="200" w:firstLine="480"/>
        <w:rPr>
          <w:rFonts w:asciiTheme="minorEastAsia" w:hAnsiTheme="minorEastAsia" w:cs="Times New Roman"/>
          <w:sz w:val="24"/>
          <w:szCs w:val="24"/>
        </w:rPr>
      </w:pPr>
      <w:r w:rsidRPr="00D617F1">
        <w:rPr>
          <w:rFonts w:asciiTheme="minorEastAsia" w:hAnsiTheme="minorEastAsia" w:cs="Times New Roman" w:hint="eastAsia"/>
          <w:sz w:val="24"/>
          <w:szCs w:val="24"/>
        </w:rPr>
        <w:t>申明：丙方所收取的</w:t>
      </w:r>
      <w:r w:rsidR="006C1B41">
        <w:rPr>
          <w:rFonts w:asciiTheme="minorEastAsia" w:hAnsiTheme="minorEastAsia" w:cs="Times New Roman" w:hint="eastAsia"/>
          <w:bCs/>
          <w:sz w:val="24"/>
          <w:szCs w:val="24"/>
        </w:rPr>
        <w:t>装修服务</w:t>
      </w:r>
      <w:r w:rsidRPr="00D617F1">
        <w:rPr>
          <w:rFonts w:asciiTheme="minorEastAsia" w:hAnsiTheme="minorEastAsia" w:cs="Times New Roman" w:hint="eastAsia"/>
          <w:bCs/>
          <w:sz w:val="24"/>
          <w:szCs w:val="24"/>
        </w:rPr>
        <w:t>费</w:t>
      </w:r>
      <w:r w:rsidRPr="00D617F1">
        <w:rPr>
          <w:rFonts w:asciiTheme="minorEastAsia" w:hAnsiTheme="minorEastAsia" w:cs="Times New Roman" w:hint="eastAsia"/>
          <w:sz w:val="24"/>
          <w:szCs w:val="24"/>
        </w:rPr>
        <w:t>主要针对以下服务活动收取：</w:t>
      </w:r>
    </w:p>
    <w:p w:rsidR="00575F46" w:rsidRPr="00D617F1" w:rsidRDefault="00F75978" w:rsidP="00800327">
      <w:pPr>
        <w:widowControl/>
        <w:snapToGrid w:val="0"/>
        <w:spacing w:beforeLines="50" w:before="156" w:afterLines="50" w:after="156"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w:t>
      </w:r>
      <w:r w:rsidR="00575F46" w:rsidRPr="00D617F1">
        <w:rPr>
          <w:rFonts w:asciiTheme="minorEastAsia" w:hAnsiTheme="minorEastAsia" w:cs="Times New Roman" w:hint="eastAsia"/>
          <w:sz w:val="24"/>
          <w:szCs w:val="24"/>
        </w:rPr>
        <w:t>对噪音扰民、外来人员进行必要的管理</w:t>
      </w:r>
    </w:p>
    <w:p w:rsidR="00575F46" w:rsidRDefault="006C1B41" w:rsidP="00800327">
      <w:pPr>
        <w:widowControl/>
        <w:snapToGrid w:val="0"/>
        <w:spacing w:beforeLines="50" w:before="156" w:afterLines="50" w:after="156" w:line="440" w:lineRule="exact"/>
        <w:ind w:firstLineChars="200" w:firstLine="480"/>
        <w:rPr>
          <w:rFonts w:asciiTheme="minorEastAsia" w:hAnsiTheme="minorEastAsia" w:cs="Times New Roman"/>
          <w:sz w:val="24"/>
          <w:szCs w:val="24"/>
        </w:rPr>
      </w:pPr>
      <w:r>
        <w:rPr>
          <w:rFonts w:asciiTheme="minorEastAsia" w:hAnsiTheme="minorEastAsia" w:cs="Times New Roman"/>
          <w:sz w:val="24"/>
          <w:szCs w:val="24"/>
        </w:rPr>
        <w:t>2</w:t>
      </w:r>
      <w:r w:rsidR="00F75978">
        <w:rPr>
          <w:rFonts w:asciiTheme="minorEastAsia" w:hAnsiTheme="minorEastAsia" w:cs="Times New Roman" w:hint="eastAsia"/>
          <w:sz w:val="24"/>
          <w:szCs w:val="24"/>
        </w:rPr>
        <w:t>.</w:t>
      </w:r>
      <w:r w:rsidR="00575F46" w:rsidRPr="00D617F1">
        <w:rPr>
          <w:rFonts w:asciiTheme="minorEastAsia" w:hAnsiTheme="minorEastAsia" w:cs="Times New Roman" w:hint="eastAsia"/>
          <w:sz w:val="24"/>
          <w:szCs w:val="24"/>
        </w:rPr>
        <w:t>从维护公共利益及装修户利益出发，派专人入户对装修现场进行巡查和技术支持</w:t>
      </w:r>
    </w:p>
    <w:p w:rsidR="006C1B41" w:rsidRPr="006C1B41" w:rsidRDefault="006C1B41" w:rsidP="00800327">
      <w:pPr>
        <w:widowControl/>
        <w:snapToGrid w:val="0"/>
        <w:spacing w:beforeLines="50" w:before="156" w:afterLines="50" w:after="156" w:line="440" w:lineRule="exact"/>
        <w:ind w:firstLineChars="200" w:firstLine="480"/>
        <w:rPr>
          <w:rFonts w:asciiTheme="minorEastAsia" w:hAnsiTheme="minorEastAsia" w:cs="Times New Roman" w:hint="eastAsia"/>
          <w:sz w:val="24"/>
          <w:szCs w:val="24"/>
        </w:rPr>
      </w:pPr>
      <w:r>
        <w:rPr>
          <w:rFonts w:asciiTheme="minorEastAsia" w:hAnsiTheme="minorEastAsia" w:cs="Times New Roman"/>
          <w:sz w:val="24"/>
          <w:szCs w:val="24"/>
        </w:rPr>
        <w:t>3.</w:t>
      </w:r>
      <w:r>
        <w:rPr>
          <w:rFonts w:asciiTheme="minorEastAsia" w:hAnsiTheme="minorEastAsia" w:cs="Times New Roman" w:hint="eastAsia"/>
          <w:sz w:val="24"/>
          <w:szCs w:val="24"/>
        </w:rPr>
        <w:t>协助</w:t>
      </w:r>
      <w:r>
        <w:rPr>
          <w:rFonts w:asciiTheme="minorEastAsia" w:hAnsiTheme="minorEastAsia" w:cs="Times New Roman"/>
          <w:sz w:val="24"/>
          <w:szCs w:val="24"/>
        </w:rPr>
        <w:t>处理水、电问题，保证装修用水用电服务。</w:t>
      </w:r>
    </w:p>
    <w:p w:rsidR="00575F46" w:rsidRPr="00D617F1" w:rsidRDefault="00575F46" w:rsidP="00800327">
      <w:pPr>
        <w:snapToGrid w:val="0"/>
        <w:spacing w:beforeLines="50" w:before="156" w:afterLines="50" w:after="156" w:line="440" w:lineRule="exact"/>
        <w:ind w:firstLineChars="200" w:firstLine="480"/>
        <w:rPr>
          <w:rFonts w:asciiTheme="minorEastAsia" w:hAnsiTheme="minorEastAsia" w:cs="Times New Roman"/>
          <w:sz w:val="24"/>
          <w:szCs w:val="24"/>
        </w:rPr>
      </w:pPr>
      <w:r w:rsidRPr="00D617F1">
        <w:rPr>
          <w:rFonts w:asciiTheme="minorEastAsia" w:hAnsiTheme="minorEastAsia" w:cs="Times New Roman" w:hint="eastAsia"/>
          <w:bCs/>
          <w:sz w:val="24"/>
          <w:szCs w:val="24"/>
        </w:rPr>
        <w:t>C．装修出入证工本费</w:t>
      </w:r>
      <w:r w:rsidRPr="00D617F1">
        <w:rPr>
          <w:rFonts w:asciiTheme="minorEastAsia" w:hAnsiTheme="minorEastAsia" w:cs="Times New Roman" w:hint="eastAsia"/>
          <w:sz w:val="24"/>
          <w:szCs w:val="24"/>
        </w:rPr>
        <w:t xml:space="preserve"> </w:t>
      </w:r>
    </w:p>
    <w:p w:rsidR="00F75978" w:rsidRPr="00D617F1" w:rsidRDefault="00575F46" w:rsidP="00800327">
      <w:pPr>
        <w:snapToGrid w:val="0"/>
        <w:spacing w:beforeLines="50" w:before="156" w:afterLines="50" w:after="156" w:line="440" w:lineRule="exact"/>
        <w:ind w:firstLineChars="200" w:firstLine="480"/>
        <w:rPr>
          <w:rFonts w:asciiTheme="minorEastAsia" w:hAnsiTheme="minorEastAsia" w:cs="Times New Roman"/>
          <w:sz w:val="24"/>
          <w:szCs w:val="24"/>
        </w:rPr>
      </w:pPr>
      <w:r w:rsidRPr="00D617F1">
        <w:rPr>
          <w:rFonts w:asciiTheme="minorEastAsia" w:hAnsiTheme="minorEastAsia" w:cs="Times New Roman" w:hint="eastAsia"/>
          <w:sz w:val="24"/>
          <w:szCs w:val="24"/>
        </w:rPr>
        <w:t>《装修工人出入证》工本费每个</w:t>
      </w:r>
      <w:r w:rsidRPr="00D617F1">
        <w:rPr>
          <w:rFonts w:asciiTheme="minorEastAsia" w:hAnsiTheme="minorEastAsia" w:cs="Times New Roman" w:hint="eastAsia"/>
          <w:sz w:val="24"/>
          <w:szCs w:val="24"/>
          <w:u w:val="single"/>
        </w:rPr>
        <w:t xml:space="preserve">   </w:t>
      </w:r>
      <w:r w:rsidRPr="00D617F1">
        <w:rPr>
          <w:rFonts w:asciiTheme="minorEastAsia" w:hAnsiTheme="minorEastAsia" w:cs="Times New Roman" w:hint="eastAsia"/>
          <w:sz w:val="24"/>
          <w:szCs w:val="24"/>
        </w:rPr>
        <w:t>元。装修完工后施工队负责人应将《装修工人出入证》及《装修施工许可证》交回客户服务中心。</w:t>
      </w:r>
    </w:p>
    <w:p w:rsidR="00575F46" w:rsidRDefault="00575F46" w:rsidP="00800327">
      <w:pPr>
        <w:snapToGrid w:val="0"/>
        <w:spacing w:beforeLines="50" w:before="156" w:afterLines="50" w:after="156" w:line="440" w:lineRule="exact"/>
        <w:ind w:firstLineChars="200" w:firstLine="480"/>
        <w:rPr>
          <w:rFonts w:asciiTheme="minorEastAsia" w:hAnsiTheme="minorEastAsia" w:cs="Times New Roman"/>
          <w:bCs/>
          <w:color w:val="000000"/>
          <w:sz w:val="24"/>
          <w:szCs w:val="24"/>
        </w:rPr>
      </w:pPr>
      <w:r w:rsidRPr="00D617F1">
        <w:rPr>
          <w:rFonts w:asciiTheme="minorEastAsia" w:hAnsiTheme="minorEastAsia" w:cs="Times New Roman" w:hint="eastAsia"/>
          <w:bCs/>
          <w:color w:val="000000"/>
          <w:sz w:val="24"/>
          <w:szCs w:val="24"/>
        </w:rPr>
        <w:t>D．公共设施设备等因甲乙方装修活动被破坏的，甲乙方应向丙方承担赔偿责任。</w:t>
      </w:r>
    </w:p>
    <w:p w:rsidR="006C1B41" w:rsidRPr="00D617F1" w:rsidRDefault="006C1B41" w:rsidP="00800327">
      <w:pPr>
        <w:snapToGrid w:val="0"/>
        <w:spacing w:beforeLines="50" w:before="156" w:afterLines="50" w:after="156" w:line="440" w:lineRule="exact"/>
        <w:ind w:firstLineChars="200" w:firstLine="480"/>
        <w:rPr>
          <w:rFonts w:asciiTheme="minorEastAsia" w:hAnsiTheme="minorEastAsia" w:cs="Times New Roman" w:hint="eastAsia"/>
          <w:bCs/>
          <w:color w:val="000000"/>
          <w:sz w:val="24"/>
          <w:szCs w:val="24"/>
        </w:rPr>
      </w:pPr>
    </w:p>
    <w:p w:rsidR="00575F46" w:rsidRPr="00D617F1" w:rsidRDefault="00575F46" w:rsidP="00800327">
      <w:pPr>
        <w:spacing w:beforeLines="50" w:before="156" w:afterLines="50" w:after="156" w:line="440" w:lineRule="exact"/>
        <w:ind w:firstLineChars="200" w:firstLine="480"/>
        <w:rPr>
          <w:rFonts w:asciiTheme="minorEastAsia" w:hAnsiTheme="minorEastAsia" w:cs="Times New Roman"/>
          <w:sz w:val="24"/>
          <w:szCs w:val="24"/>
        </w:rPr>
      </w:pPr>
      <w:r w:rsidRPr="00D617F1">
        <w:rPr>
          <w:rFonts w:asciiTheme="minorEastAsia" w:hAnsiTheme="minorEastAsia" w:cs="Times New Roman" w:hint="eastAsia"/>
          <w:sz w:val="24"/>
          <w:szCs w:val="24"/>
        </w:rPr>
        <w:t>四、以上条款未尽事宜以建设部《住宅室内装饰装修管理规定》相关规定为准。</w:t>
      </w:r>
    </w:p>
    <w:p w:rsidR="00575F46" w:rsidRPr="00D617F1" w:rsidRDefault="00575F46" w:rsidP="00800327">
      <w:pPr>
        <w:snapToGrid w:val="0"/>
        <w:spacing w:beforeLines="50" w:before="156" w:afterLines="50" w:after="156" w:line="440" w:lineRule="exact"/>
        <w:ind w:firstLineChars="200" w:firstLine="480"/>
        <w:rPr>
          <w:rFonts w:asciiTheme="minorEastAsia" w:hAnsiTheme="minorEastAsia" w:cs="Times New Roman"/>
          <w:sz w:val="24"/>
          <w:szCs w:val="24"/>
        </w:rPr>
      </w:pPr>
      <w:r w:rsidRPr="00D617F1">
        <w:rPr>
          <w:rFonts w:asciiTheme="minorEastAsia" w:hAnsiTheme="minorEastAsia" w:cs="Times New Roman" w:hint="eastAsia"/>
          <w:sz w:val="24"/>
          <w:szCs w:val="24"/>
        </w:rPr>
        <w:t>五、违约责任及处理</w:t>
      </w:r>
    </w:p>
    <w:p w:rsidR="00575F46" w:rsidRPr="00D617F1" w:rsidRDefault="00575F46" w:rsidP="00800327">
      <w:pPr>
        <w:tabs>
          <w:tab w:val="num" w:pos="540"/>
        </w:tabs>
        <w:spacing w:before="20" w:after="20" w:line="440" w:lineRule="exact"/>
        <w:ind w:firstLineChars="200" w:firstLine="480"/>
        <w:rPr>
          <w:rFonts w:asciiTheme="minorEastAsia" w:hAnsiTheme="minorEastAsia" w:cs="Times New Roman"/>
          <w:bCs/>
          <w:sz w:val="24"/>
          <w:szCs w:val="24"/>
        </w:rPr>
      </w:pPr>
      <w:r w:rsidRPr="00D617F1">
        <w:rPr>
          <w:rFonts w:asciiTheme="minorEastAsia" w:hAnsiTheme="minorEastAsia" w:cs="Times New Roman" w:hint="eastAsia"/>
          <w:bCs/>
          <w:sz w:val="24"/>
          <w:szCs w:val="24"/>
        </w:rPr>
        <w:t>本合同内容对客户服务中心与开发商、业主三方在处理物业管理活动过程中，具有法律效力。除上述约定的权利义务外，客户服务中心与开发商、业主同时享有国家物业管理相关法规规定的权利义务。相关方在物业管理活动中，有违约行为的，按以下约定处理：</w:t>
      </w:r>
    </w:p>
    <w:p w:rsidR="00575F46" w:rsidRPr="00D617F1" w:rsidRDefault="00575F46" w:rsidP="00800327">
      <w:pPr>
        <w:tabs>
          <w:tab w:val="num" w:pos="540"/>
        </w:tabs>
        <w:spacing w:beforeLines="20" w:before="62" w:after="20" w:line="440" w:lineRule="exact"/>
        <w:ind w:firstLineChars="200" w:firstLine="480"/>
        <w:rPr>
          <w:rFonts w:asciiTheme="minorEastAsia" w:hAnsiTheme="minorEastAsia" w:cs="Times New Roman"/>
          <w:bCs/>
          <w:sz w:val="24"/>
          <w:szCs w:val="24"/>
        </w:rPr>
      </w:pPr>
      <w:r w:rsidRPr="00D617F1">
        <w:rPr>
          <w:rFonts w:asciiTheme="minorEastAsia" w:hAnsiTheme="minorEastAsia" w:cs="Times New Roman" w:hint="eastAsia"/>
          <w:bCs/>
          <w:sz w:val="24"/>
          <w:szCs w:val="24"/>
        </w:rPr>
        <w:t>（一）甲、乙方如有违约行为，丙方有权视具体情况</w:t>
      </w:r>
      <w:proofErr w:type="gramStart"/>
      <w:r w:rsidRPr="00D617F1">
        <w:rPr>
          <w:rFonts w:asciiTheme="minorEastAsia" w:hAnsiTheme="minorEastAsia" w:cs="Times New Roman" w:hint="eastAsia"/>
          <w:bCs/>
          <w:sz w:val="24"/>
          <w:szCs w:val="24"/>
        </w:rPr>
        <w:t>作出</w:t>
      </w:r>
      <w:proofErr w:type="gramEnd"/>
      <w:r w:rsidRPr="00D617F1">
        <w:rPr>
          <w:rFonts w:asciiTheme="minorEastAsia" w:hAnsiTheme="minorEastAsia" w:cs="Times New Roman" w:hint="eastAsia"/>
          <w:bCs/>
          <w:sz w:val="24"/>
          <w:szCs w:val="24"/>
        </w:rPr>
        <w:t>如下处理（非房屋产权人违反本附件约定造成第三方人身或财产损失的，房屋产权人承担连带责任）：</w:t>
      </w:r>
    </w:p>
    <w:p w:rsidR="00575F46" w:rsidRPr="00D617F1" w:rsidRDefault="00F75978" w:rsidP="00800327">
      <w:pPr>
        <w:spacing w:beforeLines="50" w:before="156" w:afterLines="50" w:after="156"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lastRenderedPageBreak/>
        <w:t>1.</w:t>
      </w:r>
      <w:r w:rsidR="00575F46" w:rsidRPr="00D617F1">
        <w:rPr>
          <w:rFonts w:asciiTheme="minorEastAsia" w:hAnsiTheme="minorEastAsia" w:cs="Times New Roman" w:hint="eastAsia"/>
          <w:bCs/>
          <w:sz w:val="24"/>
          <w:szCs w:val="24"/>
        </w:rPr>
        <w:t>要求当事业主停止违约行为，及时整改，赔偿损失</w:t>
      </w:r>
    </w:p>
    <w:p w:rsidR="00575F46" w:rsidRPr="00D617F1" w:rsidRDefault="00F75978" w:rsidP="00800327">
      <w:pPr>
        <w:spacing w:beforeLines="50" w:before="156" w:afterLines="50" w:after="156"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2.</w:t>
      </w:r>
      <w:r w:rsidR="00575F46" w:rsidRPr="00D617F1">
        <w:rPr>
          <w:rFonts w:asciiTheme="minorEastAsia" w:hAnsiTheme="minorEastAsia" w:cs="Times New Roman" w:hint="eastAsia"/>
          <w:bCs/>
          <w:sz w:val="24"/>
          <w:szCs w:val="24"/>
        </w:rPr>
        <w:t>要求当事业主向物业服务中心支付违约金（业主或相关人交有履约金的，</w:t>
      </w:r>
    </w:p>
    <w:p w:rsidR="00575F46" w:rsidRPr="00D617F1" w:rsidRDefault="00575F46" w:rsidP="00800327">
      <w:pPr>
        <w:spacing w:beforeLines="50" w:before="156" w:afterLines="50" w:after="156" w:line="440" w:lineRule="exact"/>
        <w:ind w:firstLineChars="200" w:firstLine="480"/>
        <w:rPr>
          <w:rFonts w:asciiTheme="minorEastAsia" w:hAnsiTheme="minorEastAsia" w:cs="Times New Roman"/>
          <w:bCs/>
          <w:sz w:val="24"/>
          <w:szCs w:val="24"/>
        </w:rPr>
      </w:pPr>
      <w:r w:rsidRPr="00D617F1">
        <w:rPr>
          <w:rFonts w:asciiTheme="minorEastAsia" w:hAnsiTheme="minorEastAsia" w:cs="Times New Roman" w:hint="eastAsia"/>
          <w:bCs/>
          <w:sz w:val="24"/>
          <w:szCs w:val="24"/>
        </w:rPr>
        <w:t>客户服务中心可从履约金中扣除，多退少补）</w:t>
      </w:r>
    </w:p>
    <w:p w:rsidR="00575F46" w:rsidRPr="00D617F1" w:rsidRDefault="00F75978" w:rsidP="00800327">
      <w:pPr>
        <w:spacing w:beforeLines="50" w:before="156" w:afterLines="50" w:after="156"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sz w:val="24"/>
          <w:szCs w:val="24"/>
        </w:rPr>
        <w:t>3.</w:t>
      </w:r>
      <w:r w:rsidR="00575F46" w:rsidRPr="00D617F1">
        <w:rPr>
          <w:rFonts w:asciiTheme="minorEastAsia" w:hAnsiTheme="minorEastAsia" w:cs="Times New Roman" w:hint="eastAsia"/>
          <w:sz w:val="24"/>
          <w:szCs w:val="24"/>
        </w:rPr>
        <w:t>履行协议产生异议时，双方（丙方和甲、乙方）可协商解决或向物业所</w:t>
      </w:r>
    </w:p>
    <w:p w:rsidR="00575F46" w:rsidRPr="00D617F1" w:rsidRDefault="00575F46" w:rsidP="00800327">
      <w:pPr>
        <w:spacing w:beforeLines="50" w:before="156" w:afterLines="50" w:after="156" w:line="440" w:lineRule="exact"/>
        <w:ind w:firstLineChars="200" w:firstLine="480"/>
        <w:rPr>
          <w:rFonts w:asciiTheme="minorEastAsia" w:hAnsiTheme="minorEastAsia" w:cs="Times New Roman"/>
          <w:bCs/>
          <w:sz w:val="24"/>
          <w:szCs w:val="24"/>
        </w:rPr>
      </w:pPr>
      <w:r w:rsidRPr="00D617F1">
        <w:rPr>
          <w:rFonts w:asciiTheme="minorEastAsia" w:hAnsiTheme="minorEastAsia" w:cs="Times New Roman" w:hint="eastAsia"/>
          <w:sz w:val="24"/>
          <w:szCs w:val="24"/>
        </w:rPr>
        <w:t>在地人民法院提出</w:t>
      </w:r>
      <w:r w:rsidRPr="00D617F1">
        <w:rPr>
          <w:rFonts w:asciiTheme="minorEastAsia" w:hAnsiTheme="minorEastAsia" w:cs="Times New Roman" w:hint="eastAsia"/>
          <w:bCs/>
          <w:sz w:val="24"/>
          <w:szCs w:val="24"/>
        </w:rPr>
        <w:t>法律</w:t>
      </w:r>
      <w:r w:rsidRPr="00D617F1">
        <w:rPr>
          <w:rFonts w:asciiTheme="minorEastAsia" w:hAnsiTheme="minorEastAsia" w:cs="Times New Roman" w:hint="eastAsia"/>
          <w:sz w:val="24"/>
          <w:szCs w:val="24"/>
        </w:rPr>
        <w:t>诉讼。</w:t>
      </w:r>
    </w:p>
    <w:p w:rsidR="00575F46" w:rsidRPr="00D617F1" w:rsidRDefault="00575F46" w:rsidP="00800327">
      <w:pPr>
        <w:spacing w:before="20" w:after="20" w:line="440" w:lineRule="exact"/>
        <w:ind w:firstLineChars="200" w:firstLine="480"/>
        <w:rPr>
          <w:rFonts w:asciiTheme="minorEastAsia" w:hAnsiTheme="minorEastAsia" w:cs="Times New Roman"/>
          <w:sz w:val="24"/>
          <w:szCs w:val="24"/>
        </w:rPr>
      </w:pPr>
      <w:r w:rsidRPr="00D617F1">
        <w:rPr>
          <w:rFonts w:asciiTheme="minorEastAsia" w:hAnsiTheme="minorEastAsia" w:cs="Times New Roman" w:hint="eastAsia"/>
          <w:sz w:val="24"/>
          <w:szCs w:val="24"/>
        </w:rPr>
        <w:t>（二）丙方如有违约行为，甲方有权视具体情况</w:t>
      </w:r>
      <w:proofErr w:type="gramStart"/>
      <w:r w:rsidRPr="00D617F1">
        <w:rPr>
          <w:rFonts w:asciiTheme="minorEastAsia" w:hAnsiTheme="minorEastAsia" w:cs="Times New Roman" w:hint="eastAsia"/>
          <w:sz w:val="24"/>
          <w:szCs w:val="24"/>
        </w:rPr>
        <w:t>作出</w:t>
      </w:r>
      <w:proofErr w:type="gramEnd"/>
      <w:r w:rsidRPr="00D617F1">
        <w:rPr>
          <w:rFonts w:asciiTheme="minorEastAsia" w:hAnsiTheme="minorEastAsia" w:cs="Times New Roman" w:hint="eastAsia"/>
          <w:sz w:val="24"/>
          <w:szCs w:val="24"/>
        </w:rPr>
        <w:t>如下处理：</w:t>
      </w:r>
    </w:p>
    <w:p w:rsidR="00575F46" w:rsidRPr="00D617F1" w:rsidRDefault="00F75978" w:rsidP="00800327">
      <w:pPr>
        <w:spacing w:beforeLines="50" w:before="156" w:afterLines="50" w:after="156" w:line="440" w:lineRule="exact"/>
        <w:ind w:firstLineChars="200" w:firstLine="480"/>
        <w:rPr>
          <w:rFonts w:asciiTheme="minorEastAsia" w:hAnsiTheme="minorEastAsia" w:cs="Times New Roman"/>
          <w:bCs/>
          <w:sz w:val="24"/>
          <w:szCs w:val="24"/>
        </w:rPr>
      </w:pPr>
      <w:r>
        <w:rPr>
          <w:rFonts w:asciiTheme="minorEastAsia" w:hAnsiTheme="minorEastAsia" w:cs="Times New Roman" w:hint="eastAsia"/>
          <w:bCs/>
          <w:sz w:val="24"/>
          <w:szCs w:val="24"/>
        </w:rPr>
        <w:t>1.</w:t>
      </w:r>
      <w:r w:rsidR="00575F46" w:rsidRPr="00D617F1">
        <w:rPr>
          <w:rFonts w:asciiTheme="minorEastAsia" w:hAnsiTheme="minorEastAsia" w:cs="Times New Roman" w:hint="eastAsia"/>
          <w:bCs/>
          <w:sz w:val="24"/>
          <w:szCs w:val="24"/>
        </w:rPr>
        <w:t>要求物业服务中心停止违约行为，及时整改。</w:t>
      </w:r>
    </w:p>
    <w:p w:rsidR="00575F46" w:rsidRPr="00D617F1" w:rsidRDefault="00F75978" w:rsidP="00800327">
      <w:pPr>
        <w:spacing w:beforeLines="50" w:before="156" w:afterLines="50" w:after="156" w:line="44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2.</w:t>
      </w:r>
      <w:r w:rsidR="00575F46" w:rsidRPr="00D617F1">
        <w:rPr>
          <w:rFonts w:asciiTheme="minorEastAsia" w:hAnsiTheme="minorEastAsia" w:cs="Times New Roman" w:hint="eastAsia"/>
          <w:sz w:val="24"/>
          <w:szCs w:val="24"/>
        </w:rPr>
        <w:t>履行协议产生异议时，双方可协商解决或向物业所在地人民法院提出</w:t>
      </w:r>
      <w:r w:rsidR="00575F46" w:rsidRPr="00D617F1">
        <w:rPr>
          <w:rFonts w:asciiTheme="minorEastAsia" w:hAnsiTheme="minorEastAsia" w:cs="Times New Roman" w:hint="eastAsia"/>
          <w:bCs/>
          <w:sz w:val="24"/>
          <w:szCs w:val="24"/>
        </w:rPr>
        <w:t>法律</w:t>
      </w:r>
      <w:r w:rsidR="00575F46" w:rsidRPr="00D617F1">
        <w:rPr>
          <w:rFonts w:asciiTheme="minorEastAsia" w:hAnsiTheme="minorEastAsia" w:cs="Times New Roman" w:hint="eastAsia"/>
          <w:sz w:val="24"/>
          <w:szCs w:val="24"/>
        </w:rPr>
        <w:t>诉讼。</w:t>
      </w:r>
    </w:p>
    <w:p w:rsidR="00575F46" w:rsidRPr="00D617F1" w:rsidRDefault="00575F46" w:rsidP="00D617F1">
      <w:pPr>
        <w:spacing w:beforeLines="50" w:before="156" w:afterLines="50" w:after="156" w:line="360" w:lineRule="auto"/>
        <w:rPr>
          <w:rFonts w:asciiTheme="minorEastAsia" w:hAnsiTheme="minorEastAsia" w:cs="Times New Roman"/>
          <w:bCs/>
          <w:sz w:val="24"/>
          <w:szCs w:val="24"/>
        </w:rPr>
      </w:pPr>
    </w:p>
    <w:p w:rsidR="00575F46" w:rsidRPr="00D617F1" w:rsidRDefault="00575F46">
      <w:pPr>
        <w:spacing w:beforeLines="50" w:before="156" w:afterLines="50" w:after="156" w:line="360" w:lineRule="auto"/>
        <w:rPr>
          <w:rFonts w:asciiTheme="minorEastAsia" w:hAnsiTheme="minorEastAsia" w:cs="Times New Roman"/>
          <w:sz w:val="24"/>
          <w:szCs w:val="24"/>
        </w:rPr>
      </w:pPr>
      <w:r w:rsidRPr="00D617F1">
        <w:rPr>
          <w:rFonts w:asciiTheme="minorEastAsia" w:hAnsiTheme="minorEastAsia" w:cs="Times New Roman" w:hint="eastAsia"/>
          <w:sz w:val="24"/>
          <w:szCs w:val="24"/>
        </w:rPr>
        <w:t>甲方签章：                                甲方电话：</w:t>
      </w:r>
    </w:p>
    <w:p w:rsidR="00575F46" w:rsidRPr="00D617F1" w:rsidRDefault="00575F46" w:rsidP="00D617F1">
      <w:pPr>
        <w:spacing w:beforeLines="50" w:before="156" w:afterLines="50" w:after="156" w:line="360" w:lineRule="auto"/>
        <w:rPr>
          <w:rFonts w:asciiTheme="minorEastAsia" w:hAnsiTheme="minorEastAsia" w:cs="Times New Roman"/>
          <w:sz w:val="24"/>
          <w:szCs w:val="24"/>
        </w:rPr>
      </w:pPr>
      <w:r w:rsidRPr="00D617F1">
        <w:rPr>
          <w:rFonts w:asciiTheme="minorEastAsia" w:hAnsiTheme="minorEastAsia" w:cs="Times New Roman" w:hint="eastAsia"/>
          <w:sz w:val="24"/>
          <w:szCs w:val="24"/>
        </w:rPr>
        <w:t>甲方代表（需有甲方委托书）：</w:t>
      </w:r>
    </w:p>
    <w:p w:rsidR="00575F46" w:rsidRPr="00D617F1" w:rsidRDefault="00575F46" w:rsidP="00D617F1">
      <w:pPr>
        <w:spacing w:beforeLines="50" w:before="156" w:afterLines="50" w:after="156" w:line="360" w:lineRule="auto"/>
        <w:rPr>
          <w:rFonts w:asciiTheme="minorEastAsia" w:hAnsiTheme="minorEastAsia" w:cs="Times New Roman"/>
          <w:sz w:val="24"/>
          <w:szCs w:val="24"/>
        </w:rPr>
      </w:pPr>
      <w:r w:rsidRPr="00D617F1">
        <w:rPr>
          <w:rFonts w:asciiTheme="minorEastAsia" w:hAnsiTheme="minorEastAsia" w:cs="Times New Roman" w:hint="eastAsia"/>
          <w:sz w:val="24"/>
          <w:szCs w:val="24"/>
        </w:rPr>
        <w:t>乙方签章：                                乙方电话：</w:t>
      </w:r>
    </w:p>
    <w:p w:rsidR="00575F46" w:rsidRPr="00D617F1" w:rsidRDefault="00575F46" w:rsidP="00D617F1">
      <w:pPr>
        <w:spacing w:beforeLines="50" w:before="156" w:afterLines="50" w:after="156" w:line="360" w:lineRule="auto"/>
        <w:rPr>
          <w:rFonts w:asciiTheme="minorEastAsia" w:hAnsiTheme="minorEastAsia" w:cs="Times New Roman"/>
          <w:sz w:val="24"/>
          <w:szCs w:val="24"/>
        </w:rPr>
      </w:pPr>
      <w:r w:rsidRPr="00D617F1">
        <w:rPr>
          <w:rFonts w:asciiTheme="minorEastAsia" w:hAnsiTheme="minorEastAsia" w:cs="Times New Roman" w:hint="eastAsia"/>
          <w:sz w:val="24"/>
          <w:szCs w:val="24"/>
        </w:rPr>
        <w:t>乙方代表：                                现场负责人电话：</w:t>
      </w:r>
    </w:p>
    <w:p w:rsidR="00575F46" w:rsidRPr="00D617F1" w:rsidRDefault="00575F46" w:rsidP="00D617F1">
      <w:pPr>
        <w:spacing w:beforeLines="50" w:before="156" w:afterLines="50" w:after="156" w:line="360" w:lineRule="auto"/>
        <w:rPr>
          <w:rFonts w:asciiTheme="minorEastAsia" w:hAnsiTheme="minorEastAsia" w:cs="Times New Roman"/>
          <w:sz w:val="24"/>
          <w:szCs w:val="24"/>
        </w:rPr>
      </w:pPr>
      <w:r w:rsidRPr="00D617F1">
        <w:rPr>
          <w:rFonts w:asciiTheme="minorEastAsia" w:hAnsiTheme="minorEastAsia" w:cs="Times New Roman" w:hint="eastAsia"/>
          <w:sz w:val="24"/>
          <w:szCs w:val="24"/>
        </w:rPr>
        <w:t>乙方地址：</w:t>
      </w:r>
    </w:p>
    <w:p w:rsidR="00575F46" w:rsidRPr="00D617F1" w:rsidRDefault="00575F46" w:rsidP="00D617F1">
      <w:pPr>
        <w:tabs>
          <w:tab w:val="left" w:pos="5940"/>
        </w:tabs>
        <w:spacing w:beforeLines="50" w:before="156" w:afterLines="50" w:after="156" w:line="360" w:lineRule="auto"/>
        <w:rPr>
          <w:rFonts w:asciiTheme="minorEastAsia" w:hAnsiTheme="minorEastAsia" w:cs="Times New Roman"/>
          <w:sz w:val="24"/>
          <w:szCs w:val="24"/>
        </w:rPr>
      </w:pPr>
      <w:r w:rsidRPr="00D617F1">
        <w:rPr>
          <w:rFonts w:asciiTheme="minorEastAsia" w:hAnsiTheme="minorEastAsia" w:cs="Times New Roman" w:hint="eastAsia"/>
          <w:sz w:val="24"/>
          <w:szCs w:val="24"/>
        </w:rPr>
        <w:t>丙方签章：                                丙方电话：</w:t>
      </w:r>
      <w:r w:rsidRPr="00D617F1">
        <w:rPr>
          <w:rFonts w:asciiTheme="minorEastAsia" w:hAnsiTheme="minorEastAsia" w:cs="Times New Roman" w:hint="eastAsia"/>
          <w:sz w:val="24"/>
          <w:szCs w:val="24"/>
          <w:u w:val="single"/>
        </w:rPr>
        <w:t xml:space="preserve">         </w:t>
      </w:r>
    </w:p>
    <w:p w:rsidR="00575F46" w:rsidRPr="00D617F1" w:rsidRDefault="00575F46" w:rsidP="00D617F1">
      <w:pPr>
        <w:spacing w:beforeLines="50" w:before="156" w:afterLines="50" w:after="156" w:line="360" w:lineRule="auto"/>
        <w:rPr>
          <w:rFonts w:asciiTheme="minorEastAsia" w:hAnsiTheme="minorEastAsia" w:cs="Times New Roman"/>
          <w:sz w:val="24"/>
          <w:szCs w:val="24"/>
        </w:rPr>
      </w:pPr>
      <w:r w:rsidRPr="00D617F1">
        <w:rPr>
          <w:rFonts w:asciiTheme="minorEastAsia" w:hAnsiTheme="minorEastAsia" w:cs="Times New Roman" w:hint="eastAsia"/>
          <w:sz w:val="24"/>
          <w:szCs w:val="24"/>
        </w:rPr>
        <w:t>丙方地址：</w:t>
      </w:r>
    </w:p>
    <w:p w:rsidR="007B2D78" w:rsidRPr="00D617F1" w:rsidRDefault="007B2D78" w:rsidP="00D617F1">
      <w:pPr>
        <w:spacing w:before="156" w:after="156" w:line="360" w:lineRule="auto"/>
        <w:rPr>
          <w:rFonts w:asciiTheme="minorEastAsia" w:hAnsiTheme="minorEastAsia"/>
        </w:rPr>
      </w:pPr>
    </w:p>
    <w:sectPr w:rsidR="007B2D78" w:rsidRPr="00D617F1" w:rsidSect="00C83682">
      <w:headerReference w:type="default" r:id="rId7"/>
      <w:footerReference w:type="default" r:id="rId8"/>
      <w:pgSz w:w="11906" w:h="16838" w:code="9"/>
      <w:pgMar w:top="1134" w:right="1134" w:bottom="1134" w:left="1134" w:header="851"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BB6" w:rsidRDefault="00A72BB6" w:rsidP="00575F46">
      <w:pPr>
        <w:spacing w:before="120" w:after="120"/>
      </w:pPr>
      <w:r>
        <w:separator/>
      </w:r>
    </w:p>
  </w:endnote>
  <w:endnote w:type="continuationSeparator" w:id="0">
    <w:p w:rsidR="00A72BB6" w:rsidRDefault="00A72BB6" w:rsidP="00575F4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2066312"/>
      <w:docPartObj>
        <w:docPartGallery w:val="Page Numbers (Bottom of Page)"/>
        <w:docPartUnique/>
      </w:docPartObj>
    </w:sdtPr>
    <w:sdtContent>
      <w:p w:rsidR="00C83682" w:rsidRDefault="00C83682">
        <w:pPr>
          <w:pStyle w:val="a4"/>
          <w:jc w:val="center"/>
        </w:pPr>
        <w:r>
          <w:fldChar w:fldCharType="begin"/>
        </w:r>
        <w:r>
          <w:instrText>PAGE   \* MERGEFORMAT</w:instrText>
        </w:r>
        <w:r>
          <w:fldChar w:fldCharType="separate"/>
        </w:r>
        <w:r w:rsidRPr="00C83682">
          <w:rPr>
            <w:noProof/>
            <w:lang w:val="zh-CN"/>
          </w:rPr>
          <w:t>1</w:t>
        </w:r>
        <w:r>
          <w:fldChar w:fldCharType="end"/>
        </w:r>
      </w:p>
    </w:sdtContent>
  </w:sdt>
  <w:p w:rsidR="00C83682" w:rsidRDefault="00C8368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BB6" w:rsidRDefault="00A72BB6" w:rsidP="00575F46">
      <w:pPr>
        <w:spacing w:before="120" w:after="120"/>
      </w:pPr>
      <w:r>
        <w:separator/>
      </w:r>
    </w:p>
  </w:footnote>
  <w:footnote w:type="continuationSeparator" w:id="0">
    <w:p w:rsidR="00A72BB6" w:rsidRDefault="00A72BB6" w:rsidP="00575F46">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51D" w:rsidRPr="00600C1C" w:rsidRDefault="00600C1C" w:rsidP="00600C1C">
    <w:pPr>
      <w:pStyle w:val="a3"/>
      <w:jc w:val="both"/>
      <w:rPr>
        <w:rFonts w:asciiTheme="majorEastAsia" w:eastAsiaTheme="majorEastAsia" w:hAnsiTheme="majorEastAsia"/>
        <w:sz w:val="24"/>
        <w:szCs w:val="24"/>
      </w:rPr>
    </w:pPr>
    <w:r w:rsidRPr="00600C1C">
      <w:rPr>
        <w:rFonts w:asciiTheme="majorEastAsia" w:eastAsiaTheme="majorEastAsia" w:hAnsiTheme="majorEastAsia" w:hint="eastAsia"/>
        <w:sz w:val="24"/>
        <w:szCs w:val="24"/>
      </w:rPr>
      <w:t>KF-</w:t>
    </w:r>
    <w:r w:rsidR="00774B09">
      <w:rPr>
        <w:rFonts w:asciiTheme="majorEastAsia" w:eastAsiaTheme="majorEastAsia" w:hAnsiTheme="majorEastAsia"/>
        <w:sz w:val="24"/>
        <w:szCs w:val="24"/>
      </w:rPr>
      <w:t>07</w:t>
    </w:r>
    <w:r w:rsidRPr="00600C1C">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 xml:space="preserve"> </w:t>
    </w:r>
    <w:r w:rsidRPr="00600C1C">
      <w:rPr>
        <w:rFonts w:asciiTheme="majorEastAsia" w:eastAsiaTheme="majorEastAsia" w:hAnsiTheme="majorEastAsia" w:hint="eastAsia"/>
        <w:sz w:val="24"/>
        <w:szCs w:val="24"/>
      </w:rPr>
      <w:t xml:space="preserve">  </w:t>
    </w:r>
    <w:r w:rsidR="00774B09">
      <w:rPr>
        <w:rFonts w:asciiTheme="majorEastAsia" w:eastAsiaTheme="majorEastAsia" w:hAnsiTheme="majorEastAsia"/>
        <w:sz w:val="24"/>
        <w:szCs w:val="24"/>
      </w:rPr>
      <w:t xml:space="preserve"> </w:t>
    </w:r>
    <w:r w:rsidRPr="00600C1C">
      <w:rPr>
        <w:rFonts w:asciiTheme="majorEastAsia" w:eastAsiaTheme="majorEastAsia" w:hAnsiTheme="majorEastAsia" w:hint="eastAsia"/>
        <w:sz w:val="24"/>
        <w:szCs w:val="24"/>
      </w:rPr>
      <w:t xml:space="preserve"> </w:t>
    </w:r>
    <w:r w:rsidRPr="00600C1C">
      <w:rPr>
        <w:rFonts w:asciiTheme="majorEastAsia" w:eastAsiaTheme="majorEastAsia" w:hAnsiTheme="majorEastAsia" w:hint="eastAsia"/>
        <w:sz w:val="30"/>
        <w:szCs w:val="30"/>
      </w:rPr>
      <w:t xml:space="preserve">    </w:t>
    </w:r>
    <w:r>
      <w:rPr>
        <w:rFonts w:asciiTheme="majorEastAsia" w:eastAsiaTheme="majorEastAsia" w:hAnsiTheme="majorEastAsia" w:hint="eastAsia"/>
        <w:sz w:val="30"/>
        <w:szCs w:val="30"/>
      </w:rPr>
      <w:t xml:space="preserve"> </w:t>
    </w:r>
    <w:r w:rsidR="00774B09">
      <w:rPr>
        <w:rFonts w:asciiTheme="majorEastAsia" w:eastAsiaTheme="majorEastAsia" w:hAnsiTheme="majorEastAsia"/>
        <w:sz w:val="30"/>
        <w:szCs w:val="30"/>
      </w:rPr>
      <w:t xml:space="preserve">  </w:t>
    </w:r>
    <w:r>
      <w:rPr>
        <w:rFonts w:asciiTheme="majorEastAsia" w:eastAsiaTheme="majorEastAsia" w:hAnsiTheme="majorEastAsia" w:hint="eastAsia"/>
        <w:sz w:val="30"/>
        <w:szCs w:val="30"/>
      </w:rPr>
      <w:t xml:space="preserve">   </w:t>
    </w:r>
    <w:r w:rsidRPr="00600C1C">
      <w:rPr>
        <w:rFonts w:asciiTheme="majorEastAsia" w:eastAsiaTheme="majorEastAsia" w:hAnsiTheme="majorEastAsia" w:hint="eastAsia"/>
        <w:sz w:val="30"/>
        <w:szCs w:val="30"/>
      </w:rPr>
      <w:t>房屋装饰装修管理协议</w:t>
    </w:r>
    <w:r>
      <w:rPr>
        <w:rFonts w:asciiTheme="majorEastAsia" w:eastAsiaTheme="majorEastAsia" w:hAnsiTheme="majorEastAsia" w:hint="eastAsia"/>
        <w:sz w:val="24"/>
        <w:szCs w:val="24"/>
      </w:rPr>
      <w:t xml:space="preserve">          </w:t>
    </w:r>
    <w:r w:rsidR="00774B09">
      <w:rPr>
        <w:rFonts w:asciiTheme="majorEastAsia" w:eastAsiaTheme="majorEastAsia" w:hAnsiTheme="majorEastAsia"/>
        <w:sz w:val="24"/>
        <w:szCs w:val="24"/>
      </w:rPr>
      <w:t xml:space="preserve">  </w:t>
    </w:r>
    <w:r>
      <w:rPr>
        <w:rFonts w:asciiTheme="majorEastAsia" w:eastAsiaTheme="majorEastAsia" w:hAnsiTheme="majorEastAsia" w:hint="eastAsia"/>
        <w:sz w:val="24"/>
        <w:szCs w:val="24"/>
      </w:rPr>
      <w:t xml:space="preserve">     </w:t>
    </w:r>
    <w:r w:rsidR="00774B09">
      <w:rPr>
        <w:rFonts w:asciiTheme="majorEastAsia" w:eastAsiaTheme="majorEastAsia" w:hAnsiTheme="majorEastAsia"/>
        <w:sz w:val="24"/>
        <w:szCs w:val="24"/>
      </w:rPr>
      <w:t xml:space="preserve"> </w:t>
    </w:r>
    <w:r>
      <w:rPr>
        <w:rFonts w:asciiTheme="majorEastAsia" w:eastAsiaTheme="majorEastAsia" w:hAnsiTheme="majorEastAsia" w:hint="eastAsia"/>
        <w:sz w:val="24"/>
        <w:szCs w:val="24"/>
      </w:rPr>
      <w:t xml:space="preserve">     </w:t>
    </w:r>
    <w:r w:rsidRPr="00600C1C">
      <w:rPr>
        <w:rFonts w:asciiTheme="majorEastAsia" w:eastAsiaTheme="majorEastAsia" w:hAnsiTheme="majorEastAsia" w:hint="eastAsia"/>
        <w:sz w:val="24"/>
        <w:szCs w:val="24"/>
      </w:rPr>
      <w:t xml:space="preserve">A/O </w:t>
    </w:r>
    <w:r w:rsidR="00052A57" w:rsidRPr="00600C1C">
      <w:rPr>
        <w:rFonts w:asciiTheme="majorEastAsia" w:eastAsiaTheme="majorEastAsia" w:hAnsiTheme="majorEastAsia" w:hint="eastAsia"/>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77BC"/>
    <w:multiLevelType w:val="hybridMultilevel"/>
    <w:tmpl w:val="B74452EE"/>
    <w:lvl w:ilvl="0" w:tplc="33907988">
      <w:start w:val="1"/>
      <w:numFmt w:val="decimal"/>
      <w:lvlText w:val="%1、"/>
      <w:lvlJc w:val="left"/>
      <w:pPr>
        <w:tabs>
          <w:tab w:val="num" w:pos="360"/>
        </w:tabs>
        <w:ind w:left="360" w:hanging="360"/>
      </w:pPr>
    </w:lvl>
    <w:lvl w:ilvl="1" w:tplc="D03ADEFE">
      <w:start w:val="1"/>
      <w:numFmt w:val="upperLetter"/>
      <w:pStyle w:val="2"/>
      <w:lvlText w:val="%2．"/>
      <w:lvlJc w:val="left"/>
      <w:pPr>
        <w:tabs>
          <w:tab w:val="num" w:pos="780"/>
        </w:tabs>
        <w:ind w:left="780" w:hanging="360"/>
      </w:pPr>
    </w:lvl>
    <w:lvl w:ilvl="2" w:tplc="47C6E0FA">
      <w:start w:val="1"/>
      <w:numFmt w:val="decimal"/>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40AB15D9"/>
    <w:multiLevelType w:val="hybridMultilevel"/>
    <w:tmpl w:val="94260EC8"/>
    <w:lvl w:ilvl="0" w:tplc="26A4EE00">
      <w:start w:val="1"/>
      <w:numFmt w:val="decimal"/>
      <w:lvlText w:val="%1、"/>
      <w:lvlJc w:val="left"/>
      <w:pPr>
        <w:tabs>
          <w:tab w:val="num" w:pos="360"/>
        </w:tabs>
        <w:ind w:left="360" w:hanging="360"/>
      </w:pPr>
      <w:rPr>
        <w:b/>
      </w:rPr>
    </w:lvl>
    <w:lvl w:ilvl="1" w:tplc="C0224892">
      <w:start w:val="1"/>
      <w:numFmt w:val="decimal"/>
      <w:lvlText w:val="%2、"/>
      <w:lvlJc w:val="left"/>
      <w:pPr>
        <w:tabs>
          <w:tab w:val="num" w:pos="780"/>
        </w:tabs>
        <w:ind w:left="780" w:hanging="360"/>
      </w:pPr>
    </w:lvl>
    <w:lvl w:ilvl="2" w:tplc="26A4EE00">
      <w:start w:val="1"/>
      <w:numFmt w:val="decimal"/>
      <w:lvlText w:val="%3、"/>
      <w:lvlJc w:val="left"/>
      <w:pPr>
        <w:tabs>
          <w:tab w:val="num" w:pos="1200"/>
        </w:tabs>
        <w:ind w:left="1200" w:hanging="360"/>
      </w:pPr>
      <w:rPr>
        <w:b/>
      </w:rPr>
    </w:lvl>
    <w:lvl w:ilvl="3" w:tplc="4F5856AA">
      <w:start w:val="2"/>
      <w:numFmt w:val="japaneseCounting"/>
      <w:lvlText w:val="（%4）"/>
      <w:lvlJc w:val="left"/>
      <w:pPr>
        <w:ind w:left="1980" w:hanging="7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4D614AF2"/>
    <w:multiLevelType w:val="hybridMultilevel"/>
    <w:tmpl w:val="2FCC2F2A"/>
    <w:lvl w:ilvl="0" w:tplc="2D2C3FFC">
      <w:start w:val="1"/>
      <w:numFmt w:val="japaneseCounting"/>
      <w:lvlText w:val="（%1）"/>
      <w:lvlJc w:val="left"/>
      <w:pPr>
        <w:tabs>
          <w:tab w:val="num" w:pos="720"/>
        </w:tabs>
        <w:ind w:left="720" w:hanging="720"/>
      </w:pPr>
    </w:lvl>
    <w:lvl w:ilvl="1" w:tplc="CEA2B352">
      <w:start w:val="1"/>
      <w:numFmt w:val="upperLetter"/>
      <w:pStyle w:val="1"/>
      <w:lvlText w:val="%2．"/>
      <w:lvlJc w:val="left"/>
      <w:pPr>
        <w:tabs>
          <w:tab w:val="num" w:pos="780"/>
        </w:tabs>
        <w:ind w:left="780" w:hanging="36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57174F00"/>
    <w:multiLevelType w:val="hybridMultilevel"/>
    <w:tmpl w:val="56185FDA"/>
    <w:lvl w:ilvl="0" w:tplc="CDAE3284">
      <w:start w:val="1"/>
      <w:numFmt w:val="upp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5D6421D8"/>
    <w:multiLevelType w:val="hybridMultilevel"/>
    <w:tmpl w:val="78D625FC"/>
    <w:lvl w:ilvl="0" w:tplc="01CAF7D6">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6D162B63"/>
    <w:multiLevelType w:val="hybridMultilevel"/>
    <w:tmpl w:val="0EE60356"/>
    <w:lvl w:ilvl="0" w:tplc="F2042F3A">
      <w:start w:val="1"/>
      <w:numFmt w:val="decimal"/>
      <w:lvlText w:val="%1、"/>
      <w:lvlJc w:val="left"/>
      <w:pPr>
        <w:ind w:left="1200" w:hanging="360"/>
      </w:pPr>
    </w:lvl>
    <w:lvl w:ilvl="1" w:tplc="04090019">
      <w:start w:val="1"/>
      <w:numFmt w:val="lowerLetter"/>
      <w:lvlText w:val="%2)"/>
      <w:lvlJc w:val="left"/>
      <w:pPr>
        <w:ind w:left="1680" w:hanging="420"/>
      </w:pPr>
    </w:lvl>
    <w:lvl w:ilvl="2" w:tplc="0409001B">
      <w:start w:val="1"/>
      <w:numFmt w:val="lowerRoman"/>
      <w:lvlText w:val="%3."/>
      <w:lvlJc w:val="right"/>
      <w:pPr>
        <w:ind w:left="2100" w:hanging="420"/>
      </w:pPr>
    </w:lvl>
    <w:lvl w:ilvl="3" w:tplc="0409000F">
      <w:start w:val="1"/>
      <w:numFmt w:val="decimal"/>
      <w:lvlText w:val="%4."/>
      <w:lvlJc w:val="left"/>
      <w:pPr>
        <w:ind w:left="2520" w:hanging="420"/>
      </w:pPr>
    </w:lvl>
    <w:lvl w:ilvl="4" w:tplc="04090019">
      <w:start w:val="1"/>
      <w:numFmt w:val="lowerLetter"/>
      <w:lvlText w:val="%5)"/>
      <w:lvlJc w:val="left"/>
      <w:pPr>
        <w:ind w:left="2940" w:hanging="420"/>
      </w:pPr>
    </w:lvl>
    <w:lvl w:ilvl="5" w:tplc="0409001B">
      <w:start w:val="1"/>
      <w:numFmt w:val="lowerRoman"/>
      <w:lvlText w:val="%6."/>
      <w:lvlJc w:val="right"/>
      <w:pPr>
        <w:ind w:left="3360" w:hanging="420"/>
      </w:pPr>
    </w:lvl>
    <w:lvl w:ilvl="6" w:tplc="0409000F">
      <w:start w:val="1"/>
      <w:numFmt w:val="decimal"/>
      <w:lvlText w:val="%7."/>
      <w:lvlJc w:val="left"/>
      <w:pPr>
        <w:ind w:left="3780" w:hanging="420"/>
      </w:pPr>
    </w:lvl>
    <w:lvl w:ilvl="7" w:tplc="04090019">
      <w:start w:val="1"/>
      <w:numFmt w:val="lowerLetter"/>
      <w:lvlText w:val="%8)"/>
      <w:lvlJc w:val="left"/>
      <w:pPr>
        <w:ind w:left="4200" w:hanging="420"/>
      </w:pPr>
    </w:lvl>
    <w:lvl w:ilvl="8" w:tplc="0409001B">
      <w:start w:val="1"/>
      <w:numFmt w:val="lowerRoman"/>
      <w:lvlText w:val="%9."/>
      <w:lvlJc w:val="right"/>
      <w:pPr>
        <w:ind w:left="4620" w:hanging="420"/>
      </w:pPr>
    </w:lvl>
  </w:abstractNum>
  <w:abstractNum w:abstractNumId="6">
    <w:nsid w:val="71727DB4"/>
    <w:multiLevelType w:val="hybridMultilevel"/>
    <w:tmpl w:val="69A2E55C"/>
    <w:lvl w:ilvl="0" w:tplc="7AA6B4CA">
      <w:start w:val="1"/>
      <w:numFmt w:val="decimal"/>
      <w:lvlText w:val="%1."/>
      <w:lvlJc w:val="left"/>
      <w:pPr>
        <w:tabs>
          <w:tab w:val="num" w:pos="360"/>
        </w:tabs>
        <w:ind w:left="360" w:hanging="360"/>
      </w:pPr>
    </w:lvl>
    <w:lvl w:ilvl="1" w:tplc="04090019">
      <w:start w:val="1"/>
      <w:numFmt w:val="lowerLetter"/>
      <w:lvlText w:val="%2)"/>
      <w:lvlJc w:val="left"/>
      <w:pPr>
        <w:tabs>
          <w:tab w:val="num" w:pos="0"/>
        </w:tabs>
        <w:ind w:left="0" w:hanging="420"/>
      </w:pPr>
    </w:lvl>
    <w:lvl w:ilvl="2" w:tplc="0409001B">
      <w:start w:val="1"/>
      <w:numFmt w:val="lowerRoman"/>
      <w:lvlText w:val="%3."/>
      <w:lvlJc w:val="right"/>
      <w:pPr>
        <w:tabs>
          <w:tab w:val="num" w:pos="420"/>
        </w:tabs>
        <w:ind w:left="420" w:hanging="420"/>
      </w:pPr>
    </w:lvl>
    <w:lvl w:ilvl="3" w:tplc="0409000F">
      <w:start w:val="1"/>
      <w:numFmt w:val="decimal"/>
      <w:lvlText w:val="%4."/>
      <w:lvlJc w:val="left"/>
      <w:pPr>
        <w:tabs>
          <w:tab w:val="num" w:pos="840"/>
        </w:tabs>
        <w:ind w:left="840" w:hanging="420"/>
      </w:pPr>
    </w:lvl>
    <w:lvl w:ilvl="4" w:tplc="04090019">
      <w:start w:val="1"/>
      <w:numFmt w:val="lowerLetter"/>
      <w:lvlText w:val="%5)"/>
      <w:lvlJc w:val="left"/>
      <w:pPr>
        <w:tabs>
          <w:tab w:val="num" w:pos="1260"/>
        </w:tabs>
        <w:ind w:left="1260" w:hanging="420"/>
      </w:pPr>
    </w:lvl>
    <w:lvl w:ilvl="5" w:tplc="0409001B">
      <w:start w:val="1"/>
      <w:numFmt w:val="lowerRoman"/>
      <w:lvlText w:val="%6."/>
      <w:lvlJc w:val="right"/>
      <w:pPr>
        <w:tabs>
          <w:tab w:val="num" w:pos="1680"/>
        </w:tabs>
        <w:ind w:left="1680" w:hanging="420"/>
      </w:pPr>
    </w:lvl>
    <w:lvl w:ilvl="6" w:tplc="0409000F">
      <w:start w:val="1"/>
      <w:numFmt w:val="decimal"/>
      <w:lvlText w:val="%7."/>
      <w:lvlJc w:val="left"/>
      <w:pPr>
        <w:tabs>
          <w:tab w:val="num" w:pos="2100"/>
        </w:tabs>
        <w:ind w:left="2100" w:hanging="420"/>
      </w:pPr>
    </w:lvl>
    <w:lvl w:ilvl="7" w:tplc="04090019">
      <w:start w:val="1"/>
      <w:numFmt w:val="lowerLetter"/>
      <w:lvlText w:val="%8)"/>
      <w:lvlJc w:val="left"/>
      <w:pPr>
        <w:tabs>
          <w:tab w:val="num" w:pos="2520"/>
        </w:tabs>
        <w:ind w:left="2520" w:hanging="420"/>
      </w:pPr>
    </w:lvl>
    <w:lvl w:ilvl="8" w:tplc="0409001B">
      <w:start w:val="1"/>
      <w:numFmt w:val="lowerRoman"/>
      <w:lvlText w:val="%9."/>
      <w:lvlJc w:val="right"/>
      <w:pPr>
        <w:tabs>
          <w:tab w:val="num" w:pos="2940"/>
        </w:tabs>
        <w:ind w:left="294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E1C"/>
    <w:rsid w:val="00031956"/>
    <w:rsid w:val="00052A57"/>
    <w:rsid w:val="0006075E"/>
    <w:rsid w:val="000F6317"/>
    <w:rsid w:val="00102980"/>
    <w:rsid w:val="001A4D48"/>
    <w:rsid w:val="001F4F05"/>
    <w:rsid w:val="0021751D"/>
    <w:rsid w:val="002C26A0"/>
    <w:rsid w:val="0037779B"/>
    <w:rsid w:val="003B6B08"/>
    <w:rsid w:val="003F6DDA"/>
    <w:rsid w:val="00575F46"/>
    <w:rsid w:val="00600C1C"/>
    <w:rsid w:val="006664EE"/>
    <w:rsid w:val="00696076"/>
    <w:rsid w:val="006C1B41"/>
    <w:rsid w:val="006C678D"/>
    <w:rsid w:val="006F40CB"/>
    <w:rsid w:val="00704C73"/>
    <w:rsid w:val="00774B09"/>
    <w:rsid w:val="007770A4"/>
    <w:rsid w:val="007B2D78"/>
    <w:rsid w:val="00800327"/>
    <w:rsid w:val="008F0D7F"/>
    <w:rsid w:val="00A64C4F"/>
    <w:rsid w:val="00A72BB6"/>
    <w:rsid w:val="00A81E1C"/>
    <w:rsid w:val="00AE1DD9"/>
    <w:rsid w:val="00B36FC9"/>
    <w:rsid w:val="00B46194"/>
    <w:rsid w:val="00BB4387"/>
    <w:rsid w:val="00C83682"/>
    <w:rsid w:val="00D53459"/>
    <w:rsid w:val="00D617F1"/>
    <w:rsid w:val="00DB2CA5"/>
    <w:rsid w:val="00DB2FDA"/>
    <w:rsid w:val="00DB7584"/>
    <w:rsid w:val="00E10432"/>
    <w:rsid w:val="00EC7BB0"/>
    <w:rsid w:val="00F75978"/>
    <w:rsid w:val="00F8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36EB6B-CB96-4A23-8E8E-F741144DE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575F46"/>
    <w:pPr>
      <w:keepNext/>
      <w:numPr>
        <w:ilvl w:val="1"/>
        <w:numId w:val="1"/>
      </w:numPr>
      <w:tabs>
        <w:tab w:val="clear" w:pos="780"/>
        <w:tab w:val="num" w:pos="900"/>
      </w:tabs>
      <w:snapToGrid w:val="0"/>
      <w:ind w:hanging="240"/>
      <w:outlineLvl w:val="0"/>
    </w:pPr>
    <w:rPr>
      <w:rFonts w:ascii="Times New Roman" w:eastAsia="宋体" w:hAnsi="Times New Roman" w:cs="Times New Roman"/>
      <w:b/>
      <w:bCs/>
      <w:color w:val="000000"/>
      <w:szCs w:val="24"/>
    </w:rPr>
  </w:style>
  <w:style w:type="paragraph" w:styleId="2">
    <w:name w:val="heading 2"/>
    <w:basedOn w:val="a"/>
    <w:next w:val="a"/>
    <w:link w:val="2Char"/>
    <w:semiHidden/>
    <w:unhideWhenUsed/>
    <w:qFormat/>
    <w:rsid w:val="00575F46"/>
    <w:pPr>
      <w:keepNext/>
      <w:numPr>
        <w:ilvl w:val="1"/>
        <w:numId w:val="2"/>
      </w:numPr>
      <w:spacing w:beforeLines="20" w:line="440" w:lineRule="exact"/>
      <w:ind w:left="1560"/>
      <w:outlineLvl w:val="1"/>
    </w:pPr>
    <w:rPr>
      <w:rFonts w:ascii="宋体" w:eastAsia="宋体" w:hAnsi="宋体" w:cs="宋体"/>
      <w:b/>
      <w:color w:val="0000FF"/>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75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751D"/>
    <w:rPr>
      <w:sz w:val="18"/>
      <w:szCs w:val="18"/>
    </w:rPr>
  </w:style>
  <w:style w:type="paragraph" w:styleId="a4">
    <w:name w:val="footer"/>
    <w:basedOn w:val="a"/>
    <w:link w:val="Char0"/>
    <w:uiPriority w:val="99"/>
    <w:unhideWhenUsed/>
    <w:rsid w:val="0021751D"/>
    <w:pPr>
      <w:tabs>
        <w:tab w:val="center" w:pos="4153"/>
        <w:tab w:val="right" w:pos="8306"/>
      </w:tabs>
      <w:snapToGrid w:val="0"/>
      <w:jc w:val="left"/>
    </w:pPr>
    <w:rPr>
      <w:sz w:val="18"/>
      <w:szCs w:val="18"/>
    </w:rPr>
  </w:style>
  <w:style w:type="character" w:customStyle="1" w:styleId="Char0">
    <w:name w:val="页脚 Char"/>
    <w:basedOn w:val="a0"/>
    <w:link w:val="a4"/>
    <w:uiPriority w:val="99"/>
    <w:rsid w:val="0021751D"/>
    <w:rPr>
      <w:sz w:val="18"/>
      <w:szCs w:val="18"/>
    </w:rPr>
  </w:style>
  <w:style w:type="character" w:customStyle="1" w:styleId="1Char">
    <w:name w:val="标题 1 Char"/>
    <w:basedOn w:val="a0"/>
    <w:link w:val="1"/>
    <w:rsid w:val="00575F46"/>
    <w:rPr>
      <w:rFonts w:ascii="Times New Roman" w:eastAsia="宋体" w:hAnsi="Times New Roman" w:cs="Times New Roman"/>
      <w:b/>
      <w:bCs/>
      <w:color w:val="000000"/>
      <w:szCs w:val="24"/>
    </w:rPr>
  </w:style>
  <w:style w:type="character" w:customStyle="1" w:styleId="2Char">
    <w:name w:val="标题 2 Char"/>
    <w:basedOn w:val="a0"/>
    <w:link w:val="2"/>
    <w:semiHidden/>
    <w:rsid w:val="00575F46"/>
    <w:rPr>
      <w:rFonts w:ascii="宋体" w:eastAsia="宋体" w:hAnsi="宋体" w:cs="宋体"/>
      <w:b/>
      <w:color w:val="0000FF"/>
      <w:szCs w:val="18"/>
    </w:rPr>
  </w:style>
  <w:style w:type="paragraph" w:styleId="a5">
    <w:name w:val="List Paragraph"/>
    <w:basedOn w:val="a"/>
    <w:uiPriority w:val="34"/>
    <w:qFormat/>
    <w:rsid w:val="00AE1DD9"/>
    <w:pPr>
      <w:ind w:firstLineChars="200" w:firstLine="420"/>
    </w:pPr>
  </w:style>
  <w:style w:type="paragraph" w:styleId="a6">
    <w:name w:val="Balloon Text"/>
    <w:basedOn w:val="a"/>
    <w:link w:val="Char1"/>
    <w:uiPriority w:val="99"/>
    <w:semiHidden/>
    <w:unhideWhenUsed/>
    <w:rsid w:val="00F75978"/>
    <w:rPr>
      <w:sz w:val="18"/>
      <w:szCs w:val="18"/>
    </w:rPr>
  </w:style>
  <w:style w:type="character" w:customStyle="1" w:styleId="Char1">
    <w:name w:val="批注框文本 Char"/>
    <w:basedOn w:val="a0"/>
    <w:link w:val="a6"/>
    <w:uiPriority w:val="99"/>
    <w:semiHidden/>
    <w:rsid w:val="00F75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257399">
      <w:bodyDiv w:val="1"/>
      <w:marLeft w:val="0"/>
      <w:marRight w:val="0"/>
      <w:marTop w:val="0"/>
      <w:marBottom w:val="0"/>
      <w:divBdr>
        <w:top w:val="none" w:sz="0" w:space="0" w:color="auto"/>
        <w:left w:val="none" w:sz="0" w:space="0" w:color="auto"/>
        <w:bottom w:val="none" w:sz="0" w:space="0" w:color="auto"/>
        <w:right w:val="none" w:sz="0" w:space="0" w:color="auto"/>
      </w:divBdr>
    </w:div>
    <w:div w:id="947353478">
      <w:bodyDiv w:val="1"/>
      <w:marLeft w:val="0"/>
      <w:marRight w:val="0"/>
      <w:marTop w:val="0"/>
      <w:marBottom w:val="0"/>
      <w:divBdr>
        <w:top w:val="none" w:sz="0" w:space="0" w:color="auto"/>
        <w:left w:val="none" w:sz="0" w:space="0" w:color="auto"/>
        <w:bottom w:val="none" w:sz="0" w:space="0" w:color="auto"/>
        <w:right w:val="none" w:sz="0" w:space="0" w:color="auto"/>
      </w:divBdr>
    </w:div>
    <w:div w:id="1482237537">
      <w:bodyDiv w:val="1"/>
      <w:marLeft w:val="0"/>
      <w:marRight w:val="0"/>
      <w:marTop w:val="0"/>
      <w:marBottom w:val="0"/>
      <w:divBdr>
        <w:top w:val="none" w:sz="0" w:space="0" w:color="auto"/>
        <w:left w:val="none" w:sz="0" w:space="0" w:color="auto"/>
        <w:bottom w:val="none" w:sz="0" w:space="0" w:color="auto"/>
        <w:right w:val="none" w:sz="0" w:space="0" w:color="auto"/>
      </w:divBdr>
    </w:div>
    <w:div w:id="156606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551</Words>
  <Characters>3146</Characters>
  <Application>Microsoft Office Word</Application>
  <DocSecurity>0</DocSecurity>
  <Lines>26</Lines>
  <Paragraphs>7</Paragraphs>
  <ScaleCrop>false</ScaleCrop>
  <Company>hdjt</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24</cp:revision>
  <dcterms:created xsi:type="dcterms:W3CDTF">2013-11-29T01:37:00Z</dcterms:created>
  <dcterms:modified xsi:type="dcterms:W3CDTF">2022-06-08T14:47:00Z</dcterms:modified>
</cp:coreProperties>
</file>