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58" w:rsidRPr="00A84458" w:rsidRDefault="00A84458" w:rsidP="00D50E08">
      <w:pPr>
        <w:widowControl/>
        <w:shd w:val="clear" w:color="auto" w:fill="FFFFFF"/>
        <w:spacing w:line="390" w:lineRule="atLeast"/>
        <w:jc w:val="center"/>
        <w:outlineLvl w:val="3"/>
        <w:rPr>
          <w:rFonts w:ascii="微软雅黑" w:eastAsia="微软雅黑" w:hAnsi="微软雅黑" w:cs="宋体"/>
          <w:b/>
          <w:bCs/>
          <w:color w:val="4F4F4F"/>
          <w:kern w:val="0"/>
          <w:sz w:val="27"/>
          <w:szCs w:val="27"/>
        </w:rPr>
      </w:pP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7"/>
          <w:szCs w:val="27"/>
        </w:rPr>
        <w:t>FRP安装与配置详解</w:t>
      </w:r>
      <w:bookmarkStart w:id="0" w:name="_GoBack"/>
      <w:bookmarkEnd w:id="0"/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FRP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（</w:t>
      </w:r>
      <w:proofErr w:type="spellStart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FastReverseProxy</w:t>
      </w:r>
      <w:proofErr w:type="spellEnd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）是一款内网穿透工具，它帮助内网设备通过公网服务器将服务暴露到外网。以下是详细的安装与配置步骤，帮助你快速部署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FRP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。</w:t>
      </w:r>
    </w:p>
    <w:p w:rsidR="00A84458" w:rsidRPr="00A84458" w:rsidRDefault="00A84458" w:rsidP="00A84458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458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A84458" w:rsidRPr="00A84458" w:rsidRDefault="00A84458" w:rsidP="00A84458">
      <w:pPr>
        <w:widowControl/>
        <w:shd w:val="clear" w:color="auto" w:fill="FFFFFF"/>
        <w:spacing w:line="39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 w:val="27"/>
          <w:szCs w:val="27"/>
        </w:rPr>
      </w:pPr>
      <w:bookmarkStart w:id="1" w:name="t1"/>
      <w:bookmarkEnd w:id="1"/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7"/>
          <w:szCs w:val="27"/>
        </w:rPr>
        <w:t>一、安装FRP</w:t>
      </w:r>
    </w:p>
    <w:p w:rsidR="00A84458" w:rsidRPr="00A84458" w:rsidRDefault="00A84458" w:rsidP="00A84458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</w:pP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1.下载FRP</w:t>
      </w:r>
    </w:p>
    <w:p w:rsidR="00A84458" w:rsidRPr="00A84458" w:rsidRDefault="00A84458" w:rsidP="00A84458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FRP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支持多种系统平台（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Windows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Linux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、</w:t>
      </w:r>
      <w:proofErr w:type="spellStart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MacOS</w:t>
      </w:r>
      <w:proofErr w:type="spellEnd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）。从</w:t>
      </w:r>
      <w:proofErr w:type="spellStart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GitHub</w:t>
      </w:r>
      <w:proofErr w:type="spellEnd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仓库下载最新版本的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FRP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：</w:t>
      </w:r>
    </w:p>
    <w:p w:rsidR="00A84458" w:rsidRPr="00A84458" w:rsidRDefault="00A84458" w:rsidP="00A84458">
      <w:pPr>
        <w:widowControl/>
        <w:numPr>
          <w:ilvl w:val="0"/>
          <w:numId w:val="1"/>
        </w:numPr>
        <w:shd w:val="clear" w:color="auto" w:fill="FFFFFF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GitHub</w:t>
      </w:r>
      <w:proofErr w:type="spellEnd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仓库：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begin"/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instrText xml:space="preserve"> HYPERLINK "https://github.com/fatedier/frp/releases" \o "Releases · fatedier/frp · GitHub" </w:instrTex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separate"/>
      </w:r>
      <w:r w:rsidRPr="00A84458">
        <w:rPr>
          <w:rFonts w:ascii="Arial" w:eastAsia="宋体" w:hAnsi="Arial" w:cs="Arial"/>
          <w:color w:val="6795B5"/>
          <w:kern w:val="0"/>
          <w:sz w:val="24"/>
          <w:szCs w:val="24"/>
        </w:rPr>
        <w:t>Releases·fatedier/frp·GitHub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end"/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选择对应系统的压缩包，如：</w:t>
      </w:r>
    </w:p>
    <w:p w:rsidR="00A84458" w:rsidRPr="00A84458" w:rsidRDefault="00A84458" w:rsidP="00A84458">
      <w:pPr>
        <w:widowControl/>
        <w:numPr>
          <w:ilvl w:val="0"/>
          <w:numId w:val="2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Linux(64</w:t>
      </w:r>
      <w:r w:rsidRPr="00A8445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位</w:t>
      </w:r>
      <w:r w:rsidRPr="00A8445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)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frp_x.x.x_linux_amd64.tar.gz</w:t>
      </w:r>
    </w:p>
    <w:p w:rsidR="00A84458" w:rsidRPr="00A84458" w:rsidRDefault="00A84458" w:rsidP="00A84458">
      <w:pPr>
        <w:widowControl/>
        <w:numPr>
          <w:ilvl w:val="0"/>
          <w:numId w:val="2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Windows(64</w:t>
      </w:r>
      <w:r w:rsidRPr="00A8445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位</w:t>
      </w:r>
      <w:r w:rsidRPr="00A8445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)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frp_x.x.x_windows_amd64.zip</w:t>
      </w:r>
    </w:p>
    <w:p w:rsidR="00A84458" w:rsidRPr="00A84458" w:rsidRDefault="00A84458" w:rsidP="00A84458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/>
          <w:b/>
          <w:bCs/>
          <w:color w:val="4F4F4F"/>
          <w:kern w:val="0"/>
          <w:sz w:val="24"/>
          <w:szCs w:val="24"/>
        </w:rPr>
      </w:pP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2.解压文件</w:t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下载完成后，解压缩文件：</w:t>
      </w:r>
    </w:p>
    <w:p w:rsidR="006E5459" w:rsidRDefault="00A84458">
      <w:r>
        <w:rPr>
          <w:noProof/>
        </w:rPr>
        <w:drawing>
          <wp:inline distT="0" distB="0" distL="0" distR="0" wp14:anchorId="7B4FD84B" wp14:editId="0B61A126">
            <wp:extent cx="5274310" cy="13436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解压后，目录下包含如下文件：</w:t>
      </w:r>
    </w:p>
    <w:p w:rsidR="00A84458" w:rsidRPr="00A84458" w:rsidRDefault="00A84458" w:rsidP="00A84458">
      <w:pPr>
        <w:widowControl/>
        <w:numPr>
          <w:ilvl w:val="0"/>
          <w:numId w:val="3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frps</w:t>
      </w:r>
      <w:proofErr w:type="spellEnd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proofErr w:type="gramStart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服务端可执行</w:t>
      </w:r>
      <w:proofErr w:type="gramEnd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文件</w:t>
      </w:r>
    </w:p>
    <w:p w:rsidR="00A84458" w:rsidRPr="00A84458" w:rsidRDefault="00A84458" w:rsidP="00A84458">
      <w:pPr>
        <w:widowControl/>
        <w:numPr>
          <w:ilvl w:val="0"/>
          <w:numId w:val="3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frpc</w:t>
      </w:r>
      <w:proofErr w:type="spellEnd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：客户端可执行文件</w:t>
      </w:r>
    </w:p>
    <w:p w:rsidR="00A84458" w:rsidRPr="00A84458" w:rsidRDefault="00A84458" w:rsidP="00A84458">
      <w:pPr>
        <w:widowControl/>
        <w:numPr>
          <w:ilvl w:val="0"/>
          <w:numId w:val="3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frps.ini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：服务端配置文件</w:t>
      </w:r>
    </w:p>
    <w:p w:rsidR="00A84458" w:rsidRPr="00A84458" w:rsidRDefault="00A84458" w:rsidP="00A84458">
      <w:pPr>
        <w:widowControl/>
        <w:numPr>
          <w:ilvl w:val="0"/>
          <w:numId w:val="3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frpc.ini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：客户端配置文件</w:t>
      </w:r>
    </w:p>
    <w:p w:rsidR="00A84458" w:rsidRPr="00A84458" w:rsidRDefault="00A84458" w:rsidP="00A84458">
      <w:pPr>
        <w:widowControl/>
        <w:numPr>
          <w:ilvl w:val="0"/>
          <w:numId w:val="3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LICENSE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：许可文件</w:t>
      </w:r>
    </w:p>
    <w:p w:rsidR="00A84458" w:rsidRPr="00A84458" w:rsidRDefault="00A84458" w:rsidP="00A84458">
      <w:pPr>
        <w:widowControl/>
        <w:numPr>
          <w:ilvl w:val="0"/>
          <w:numId w:val="3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README.md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：说明文档</w:t>
      </w:r>
    </w:p>
    <w:p w:rsidR="00A84458" w:rsidRPr="00A84458" w:rsidRDefault="00A84458" w:rsidP="00A84458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458"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0;height:1.5pt" o:hralign="center" o:hrstd="t" o:hrnoshade="t" o:hr="t" fillcolor="#333" stroked="f"/>
        </w:pict>
      </w:r>
    </w:p>
    <w:p w:rsidR="00A84458" w:rsidRPr="00A84458" w:rsidRDefault="00A84458" w:rsidP="00A84458">
      <w:pPr>
        <w:widowControl/>
        <w:shd w:val="clear" w:color="auto" w:fill="FFFFFF"/>
        <w:spacing w:line="39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 w:val="27"/>
          <w:szCs w:val="27"/>
        </w:rPr>
      </w:pPr>
      <w:bookmarkStart w:id="2" w:name="t2"/>
      <w:bookmarkEnd w:id="2"/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7"/>
          <w:szCs w:val="27"/>
        </w:rPr>
        <w:lastRenderedPageBreak/>
        <w:t>二、配置FRP</w:t>
      </w:r>
    </w:p>
    <w:p w:rsidR="00A84458" w:rsidRPr="00A84458" w:rsidRDefault="00A84458" w:rsidP="00A84458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</w:pP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1.</w:t>
      </w: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0"/>
          <w:szCs w:val="20"/>
        </w:rPr>
        <w:t>配置服务端(</w:t>
      </w:r>
      <w:proofErr w:type="spellStart"/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0"/>
          <w:szCs w:val="20"/>
        </w:rPr>
        <w:t>frps</w:t>
      </w:r>
      <w:proofErr w:type="spellEnd"/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0"/>
          <w:szCs w:val="20"/>
        </w:rPr>
        <w:t>)</w:t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服务</w:t>
      </w:r>
      <w:proofErr w:type="gramStart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端负责</w:t>
      </w:r>
      <w:proofErr w:type="gramEnd"/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接收客户端的请求，并将其转发到内网服务。服务端通常部署在公网服务器上。</w:t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编辑</w:t>
      </w:r>
      <w:r w:rsidRPr="00A84458">
        <w:rPr>
          <w:rFonts w:ascii="宋体" w:eastAsia="宋体" w:hAnsi="宋体" w:cs="宋体"/>
          <w:color w:val="4D4D4D"/>
          <w:kern w:val="0"/>
          <w:sz w:val="24"/>
          <w:szCs w:val="24"/>
        </w:rPr>
        <w:t>frps.ini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文件，常见配置如下：</w:t>
      </w:r>
    </w:p>
    <w:p w:rsidR="00A84458" w:rsidRDefault="00A84458">
      <w:r>
        <w:rPr>
          <w:noProof/>
        </w:rPr>
        <w:drawing>
          <wp:inline distT="0" distB="0" distL="0" distR="0" wp14:anchorId="06AAB317" wp14:editId="45CC6D20">
            <wp:extent cx="5274310" cy="16306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458" w:rsidRDefault="00A84458" w:rsidP="00A84458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2.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启动FRP服务端</w:t>
      </w:r>
    </w:p>
    <w:p w:rsidR="00A84458" w:rsidRDefault="00A84458" w:rsidP="00A8445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启动命令：</w:t>
      </w:r>
    </w:p>
    <w:p w:rsidR="00A84458" w:rsidRDefault="00A84458">
      <w:r>
        <w:rPr>
          <w:noProof/>
        </w:rPr>
        <w:drawing>
          <wp:inline distT="0" distB="0" distL="0" distR="0" wp14:anchorId="4609C65F" wp14:editId="3F9A0333">
            <wp:extent cx="5274310" cy="5137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458" w:rsidRDefault="00A84458" w:rsidP="00A8445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成功启动后，</w:t>
      </w:r>
      <w:proofErr w:type="spellStart"/>
      <w:r>
        <w:rPr>
          <w:rFonts w:ascii="Arial" w:hAnsi="Arial" w:cs="Arial"/>
          <w:color w:val="4D4D4D"/>
        </w:rPr>
        <w:t>frps</w:t>
      </w:r>
      <w:proofErr w:type="spellEnd"/>
      <w:r>
        <w:rPr>
          <w:rFonts w:ascii="Arial" w:hAnsi="Arial" w:cs="Arial"/>
          <w:color w:val="4D4D4D"/>
        </w:rPr>
        <w:t>服务端将监听配置文件中定义的端口。</w:t>
      </w:r>
    </w:p>
    <w:p w:rsidR="00A84458" w:rsidRDefault="00A84458" w:rsidP="00A84458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3.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配置客户端(</w:t>
      </w:r>
      <w:proofErr w:type="spellStart"/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frpc</w:t>
      </w:r>
      <w:proofErr w:type="spellEnd"/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)</w:t>
      </w:r>
    </w:p>
    <w:p w:rsidR="00A84458" w:rsidRDefault="00A84458" w:rsidP="00A8445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客户端运行</w:t>
      </w:r>
      <w:proofErr w:type="gramStart"/>
      <w:r>
        <w:rPr>
          <w:rFonts w:ascii="Arial" w:hAnsi="Arial" w:cs="Arial"/>
          <w:color w:val="4D4D4D"/>
        </w:rPr>
        <w:t>在内网</w:t>
      </w:r>
      <w:proofErr w:type="gramEnd"/>
      <w:r>
        <w:rPr>
          <w:rFonts w:ascii="Arial" w:hAnsi="Arial" w:cs="Arial"/>
          <w:color w:val="4D4D4D"/>
        </w:rPr>
        <w:t>机器上，负责将内网服务代理到外网。</w:t>
      </w:r>
    </w:p>
    <w:p w:rsidR="00A84458" w:rsidRDefault="00A84458" w:rsidP="00A8445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编辑</w:t>
      </w:r>
      <w:r>
        <w:rPr>
          <w:rStyle w:val="HTML"/>
          <w:color w:val="4D4D4D"/>
        </w:rPr>
        <w:t>frpc.ini</w:t>
      </w:r>
      <w:r>
        <w:rPr>
          <w:rFonts w:ascii="Arial" w:hAnsi="Arial" w:cs="Arial"/>
          <w:color w:val="4D4D4D"/>
        </w:rPr>
        <w:t>文件，典型的配置示例如下：</w:t>
      </w:r>
    </w:p>
    <w:p w:rsidR="00A84458" w:rsidRDefault="00A84458">
      <w:r>
        <w:rPr>
          <w:noProof/>
        </w:rPr>
        <w:drawing>
          <wp:inline distT="0" distB="0" distL="0" distR="0" wp14:anchorId="3F0F9C3F" wp14:editId="5B4026F4">
            <wp:extent cx="5274310" cy="22783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上面的配置表示：</w:t>
      </w:r>
    </w:p>
    <w:p w:rsidR="00A84458" w:rsidRPr="00A84458" w:rsidRDefault="00A84458" w:rsidP="00A84458">
      <w:pPr>
        <w:widowControl/>
        <w:numPr>
          <w:ilvl w:val="0"/>
          <w:numId w:val="4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web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配置：将本地的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HTTP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服务（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80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端口）通过自定义域名</w:t>
      </w:r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www.example.com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暴露到外网。</w:t>
      </w:r>
    </w:p>
    <w:p w:rsidR="00A84458" w:rsidRPr="00A84458" w:rsidRDefault="00A84458" w:rsidP="00A84458">
      <w:pPr>
        <w:widowControl/>
        <w:numPr>
          <w:ilvl w:val="0"/>
          <w:numId w:val="4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A84458">
        <w:rPr>
          <w:rFonts w:ascii="宋体" w:eastAsia="宋体" w:hAnsi="宋体" w:cs="宋体"/>
          <w:color w:val="333333"/>
          <w:kern w:val="0"/>
          <w:sz w:val="24"/>
          <w:szCs w:val="24"/>
        </w:rPr>
        <w:t>ssh</w:t>
      </w:r>
      <w:proofErr w:type="spellEnd"/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配置：将本地的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SSH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服务（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22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端口）通过公网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6000</w:t>
      </w:r>
      <w:r w:rsidRPr="00A84458">
        <w:rPr>
          <w:rFonts w:ascii="Arial" w:eastAsia="宋体" w:hAnsi="Arial" w:cs="Arial"/>
          <w:color w:val="333333"/>
          <w:kern w:val="0"/>
          <w:sz w:val="24"/>
          <w:szCs w:val="24"/>
        </w:rPr>
        <w:t>端口进行访问。</w:t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***</w:t>
      </w:r>
      <w:r w:rsidRPr="00A84458">
        <w:rPr>
          <w:rFonts w:ascii="Arial" w:eastAsia="宋体" w:hAnsi="Arial" w:cs="Arial"/>
          <w:b/>
          <w:bCs/>
          <w:color w:val="4D4D4D"/>
          <w:kern w:val="0"/>
          <w:sz w:val="24"/>
          <w:szCs w:val="24"/>
        </w:rPr>
        <w:t>注意</w:t>
      </w: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：避免在配置项的同一行添加注释</w:t>
      </w:r>
    </w:p>
    <w:p w:rsidR="00A84458" w:rsidRPr="00A84458" w:rsidRDefault="00A84458" w:rsidP="00A84458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/>
          <w:b/>
          <w:bCs/>
          <w:color w:val="4F4F4F"/>
          <w:kern w:val="0"/>
          <w:sz w:val="24"/>
          <w:szCs w:val="24"/>
        </w:rPr>
      </w:pP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4.</w:t>
      </w:r>
      <w:r w:rsidRPr="00A84458">
        <w:rPr>
          <w:rFonts w:ascii="微软雅黑" w:eastAsia="微软雅黑" w:hAnsi="微软雅黑" w:cs="宋体" w:hint="eastAsia"/>
          <w:b/>
          <w:bCs/>
          <w:color w:val="4F4F4F"/>
          <w:kern w:val="0"/>
          <w:sz w:val="20"/>
          <w:szCs w:val="20"/>
        </w:rPr>
        <w:t>启动FRP客户端</w:t>
      </w:r>
    </w:p>
    <w:p w:rsidR="00A84458" w:rsidRPr="00A84458" w:rsidRDefault="00A84458" w:rsidP="00A84458">
      <w:pPr>
        <w:widowControl/>
        <w:shd w:val="clear" w:color="auto" w:fill="FFFFFF"/>
        <w:spacing w:after="240"/>
        <w:jc w:val="left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 w:rsidRPr="00A84458">
        <w:rPr>
          <w:rFonts w:ascii="Arial" w:eastAsia="宋体" w:hAnsi="Arial" w:cs="Arial"/>
          <w:color w:val="4D4D4D"/>
          <w:kern w:val="0"/>
          <w:sz w:val="24"/>
          <w:szCs w:val="24"/>
        </w:rPr>
        <w:t>启动命令：</w:t>
      </w:r>
    </w:p>
    <w:p w:rsidR="00A84458" w:rsidRDefault="00A84458">
      <w:r>
        <w:rPr>
          <w:noProof/>
        </w:rPr>
        <w:drawing>
          <wp:inline distT="0" distB="0" distL="0" distR="0" wp14:anchorId="631611DA" wp14:editId="23840927">
            <wp:extent cx="5274310" cy="3873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735" w:rsidRDefault="005F4735" w:rsidP="005F4735">
      <w:pPr>
        <w:pStyle w:val="4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b/>
          <w:bCs/>
          <w:color w:val="4F4F4F"/>
          <w:sz w:val="27"/>
          <w:szCs w:val="27"/>
        </w:rPr>
        <w:t>三、验证与使用</w:t>
      </w:r>
    </w:p>
    <w:p w:rsidR="005F4735" w:rsidRDefault="005F4735" w:rsidP="005F4735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1.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访问HTTP服务</w:t>
      </w:r>
    </w:p>
    <w:p w:rsidR="005F4735" w:rsidRDefault="005F4735" w:rsidP="005F473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在客户端运行后，外网用户可以通过</w:t>
      </w:r>
      <w:r>
        <w:rPr>
          <w:rStyle w:val="HTML"/>
          <w:color w:val="4D4D4D"/>
        </w:rPr>
        <w:t>http://www.example.com</w:t>
      </w:r>
      <w:r>
        <w:rPr>
          <w:rFonts w:ascii="Arial" w:hAnsi="Arial" w:cs="Arial"/>
          <w:color w:val="4D4D4D"/>
        </w:rPr>
        <w:t>访问客户端的</w:t>
      </w:r>
      <w:r>
        <w:rPr>
          <w:rFonts w:ascii="Arial" w:hAnsi="Arial" w:cs="Arial"/>
          <w:color w:val="4D4D4D"/>
        </w:rPr>
        <w:t>HTTP</w:t>
      </w:r>
      <w:r>
        <w:rPr>
          <w:rFonts w:ascii="Arial" w:hAnsi="Arial" w:cs="Arial"/>
          <w:color w:val="4D4D4D"/>
        </w:rPr>
        <w:t>服务。</w:t>
      </w:r>
    </w:p>
    <w:p w:rsidR="005F4735" w:rsidRDefault="005F4735" w:rsidP="005F4735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2.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SSH远程登录</w:t>
      </w:r>
    </w:p>
    <w:p w:rsidR="005F4735" w:rsidRDefault="005F4735" w:rsidP="005F473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外网用户可以通过以下命令登录客户端的</w:t>
      </w:r>
      <w:r>
        <w:rPr>
          <w:rFonts w:ascii="Arial" w:hAnsi="Arial" w:cs="Arial"/>
          <w:color w:val="4D4D4D"/>
        </w:rPr>
        <w:t>SSH</w:t>
      </w:r>
      <w:r>
        <w:rPr>
          <w:rFonts w:ascii="Arial" w:hAnsi="Arial" w:cs="Arial"/>
          <w:color w:val="4D4D4D"/>
        </w:rPr>
        <w:t>：</w:t>
      </w:r>
    </w:p>
    <w:p w:rsidR="005F4735" w:rsidRDefault="005F4735" w:rsidP="005F4735">
      <w:pPr>
        <w:pStyle w:val="HTML0"/>
        <w:shd w:val="clear" w:color="auto" w:fill="FFFFFF"/>
        <w:spacing w:line="330" w:lineRule="atLeast"/>
        <w:rPr>
          <w:rFonts w:ascii="Consolas" w:hAnsi="Consolas"/>
          <w:color w:val="000000"/>
          <w:sz w:val="21"/>
          <w:szCs w:val="21"/>
        </w:rPr>
      </w:pPr>
      <w:r>
        <w:rPr>
          <w:rStyle w:val="HTML"/>
          <w:rFonts w:ascii="Consolas" w:hAnsi="Consolas"/>
          <w:color w:val="383A42"/>
          <w:sz w:val="21"/>
          <w:szCs w:val="21"/>
          <w:shd w:val="clear" w:color="auto" w:fill="FAFAFA"/>
        </w:rPr>
        <w:t>ssh-p6000user@x.x.x.x</w:t>
      </w:r>
      <w:r>
        <w:rPr>
          <w:rStyle w:val="hljs-comment"/>
          <w:rFonts w:ascii="Consolas" w:hAnsi="Consolas"/>
          <w:i/>
          <w:iCs/>
          <w:color w:val="A0A1A7"/>
          <w:sz w:val="21"/>
          <w:szCs w:val="21"/>
          <w:shd w:val="clear" w:color="auto" w:fill="FAFAFA"/>
        </w:rPr>
        <w:t>#x.x.x.x</w:t>
      </w:r>
      <w:r>
        <w:rPr>
          <w:rStyle w:val="hljs-comment"/>
          <w:rFonts w:ascii="Consolas" w:hAnsi="Consolas"/>
          <w:i/>
          <w:iCs/>
          <w:color w:val="A0A1A7"/>
          <w:sz w:val="21"/>
          <w:szCs w:val="21"/>
          <w:shd w:val="clear" w:color="auto" w:fill="FAFAFA"/>
        </w:rPr>
        <w:t>为公网服务器的</w:t>
      </w:r>
      <w:r>
        <w:rPr>
          <w:rStyle w:val="hljs-comment"/>
          <w:rFonts w:ascii="Consolas" w:hAnsi="Consolas"/>
          <w:i/>
          <w:iCs/>
          <w:color w:val="A0A1A7"/>
          <w:sz w:val="21"/>
          <w:szCs w:val="21"/>
          <w:shd w:val="clear" w:color="auto" w:fill="FAFAFA"/>
        </w:rPr>
        <w:t>IP</w:t>
      </w:r>
    </w:p>
    <w:p w:rsidR="005F4735" w:rsidRPr="005F4735" w:rsidRDefault="005F4735" w:rsidP="005F4735">
      <w:pPr>
        <w:widowControl/>
        <w:spacing w:line="39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 w:val="27"/>
          <w:szCs w:val="27"/>
        </w:rPr>
      </w:pPr>
      <w:r w:rsidRPr="005F4735">
        <w:rPr>
          <w:rFonts w:ascii="微软雅黑" w:eastAsia="微软雅黑" w:hAnsi="微软雅黑" w:cs="宋体" w:hint="eastAsia"/>
          <w:b/>
          <w:bCs/>
          <w:color w:val="4F4F4F"/>
          <w:kern w:val="0"/>
          <w:sz w:val="27"/>
          <w:szCs w:val="27"/>
        </w:rPr>
        <w:t>四、仪表盘配置与监控</w:t>
      </w:r>
    </w:p>
    <w:p w:rsidR="005F4735" w:rsidRPr="005F4735" w:rsidRDefault="005F4735" w:rsidP="005F4735">
      <w:pPr>
        <w:widowControl/>
        <w:spacing w:after="240"/>
        <w:jc w:val="left"/>
        <w:rPr>
          <w:rFonts w:ascii="宋体" w:eastAsia="宋体" w:hAnsi="宋体" w:cs="宋体" w:hint="eastAsia"/>
          <w:color w:val="4D4D4D"/>
          <w:kern w:val="0"/>
          <w:sz w:val="27"/>
          <w:szCs w:val="27"/>
        </w:rPr>
      </w:pPr>
      <w:r w:rsidRPr="005F4735">
        <w:rPr>
          <w:rFonts w:ascii="宋体" w:eastAsia="宋体" w:hAnsi="宋体" w:cs="宋体"/>
          <w:color w:val="4D4D4D"/>
          <w:kern w:val="0"/>
          <w:sz w:val="27"/>
          <w:szCs w:val="27"/>
        </w:rPr>
        <w:t>FRP提供了Web仪表盘用于监控代理服务的状态。</w:t>
      </w:r>
    </w:p>
    <w:p w:rsidR="005F4735" w:rsidRPr="005F4735" w:rsidRDefault="005F4735" w:rsidP="005F4735">
      <w:pPr>
        <w:widowControl/>
        <w:numPr>
          <w:ilvl w:val="0"/>
          <w:numId w:val="5"/>
        </w:numPr>
        <w:shd w:val="clear" w:color="auto" w:fill="FFFFFF"/>
        <w:spacing w:after="240"/>
        <w:ind w:left="600" w:firstLine="0"/>
        <w:jc w:val="left"/>
        <w:rPr>
          <w:rFonts w:ascii="Arial" w:eastAsia="宋体" w:hAnsi="Arial" w:cs="Arial"/>
          <w:color w:val="4D4D4D"/>
          <w:kern w:val="0"/>
          <w:sz w:val="27"/>
          <w:szCs w:val="27"/>
        </w:rPr>
      </w:pPr>
      <w:r w:rsidRPr="005F4735">
        <w:rPr>
          <w:rFonts w:ascii="Arial" w:eastAsia="宋体" w:hAnsi="Arial" w:cs="Arial"/>
          <w:b/>
          <w:bCs/>
          <w:color w:val="4D4D4D"/>
          <w:kern w:val="0"/>
          <w:sz w:val="27"/>
          <w:szCs w:val="27"/>
        </w:rPr>
        <w:t>启用仪表盘</w:t>
      </w:r>
      <w:r w:rsidRPr="005F4735">
        <w:rPr>
          <w:rFonts w:ascii="Arial" w:eastAsia="宋体" w:hAnsi="Arial" w:cs="Arial"/>
          <w:color w:val="4D4D4D"/>
          <w:kern w:val="0"/>
          <w:sz w:val="27"/>
          <w:szCs w:val="27"/>
        </w:rPr>
        <w:t>：确保在</w:t>
      </w:r>
      <w:r w:rsidRPr="005F4735">
        <w:rPr>
          <w:rFonts w:ascii="宋体" w:eastAsia="宋体" w:hAnsi="宋体" w:cs="宋体"/>
          <w:color w:val="4D4D4D"/>
          <w:kern w:val="0"/>
          <w:sz w:val="24"/>
          <w:szCs w:val="24"/>
        </w:rPr>
        <w:t>frps.ini</w:t>
      </w:r>
      <w:r w:rsidRPr="005F4735">
        <w:rPr>
          <w:rFonts w:ascii="Arial" w:eastAsia="宋体" w:hAnsi="Arial" w:cs="Arial"/>
          <w:color w:val="4D4D4D"/>
          <w:kern w:val="0"/>
          <w:sz w:val="27"/>
          <w:szCs w:val="27"/>
        </w:rPr>
        <w:t>中配置了</w:t>
      </w:r>
      <w:proofErr w:type="spellStart"/>
      <w:r w:rsidRPr="005F4735">
        <w:rPr>
          <w:rFonts w:ascii="宋体" w:eastAsia="宋体" w:hAnsi="宋体" w:cs="宋体"/>
          <w:color w:val="4D4D4D"/>
          <w:kern w:val="0"/>
          <w:sz w:val="24"/>
          <w:szCs w:val="24"/>
        </w:rPr>
        <w:t>dashboard_port</w:t>
      </w:r>
      <w:proofErr w:type="spellEnd"/>
      <w:r w:rsidRPr="005F4735">
        <w:rPr>
          <w:rFonts w:ascii="Arial" w:eastAsia="宋体" w:hAnsi="Arial" w:cs="Arial"/>
          <w:color w:val="4D4D4D"/>
          <w:kern w:val="0"/>
          <w:sz w:val="27"/>
          <w:szCs w:val="27"/>
        </w:rPr>
        <w:t>和登录凭据：</w:t>
      </w:r>
    </w:p>
    <w:p w:rsidR="005F4735" w:rsidRPr="005F4735" w:rsidRDefault="005F4735" w:rsidP="00DD51E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Chars="471" w:left="989"/>
        <w:jc w:val="left"/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</w:pPr>
      <w:proofErr w:type="spellStart"/>
      <w:r w:rsidRPr="005F4735"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  <w:t>dashboard_port</w:t>
      </w:r>
      <w:proofErr w:type="spellEnd"/>
      <w:r w:rsidRPr="005F4735"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  <w:t>=7500</w:t>
      </w:r>
    </w:p>
    <w:p w:rsidR="005F4735" w:rsidRPr="005F4735" w:rsidRDefault="005F4735" w:rsidP="00DD51E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Chars="471" w:left="989"/>
        <w:jc w:val="left"/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</w:pPr>
      <w:proofErr w:type="spellStart"/>
      <w:r w:rsidRPr="005F4735"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  <w:t>dashboard_user</w:t>
      </w:r>
      <w:proofErr w:type="spellEnd"/>
      <w:r w:rsidRPr="005F4735"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  <w:t>=admin</w:t>
      </w:r>
    </w:p>
    <w:p w:rsidR="005F4735" w:rsidRPr="005F4735" w:rsidRDefault="005F4735" w:rsidP="00DD51E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Chars="471" w:left="989"/>
        <w:jc w:val="left"/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</w:pPr>
      <w:proofErr w:type="spellStart"/>
      <w:r w:rsidRPr="005F4735"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  <w:t>dashboard_pwd</w:t>
      </w:r>
      <w:proofErr w:type="spellEnd"/>
      <w:r w:rsidRPr="005F4735">
        <w:rPr>
          <w:rFonts w:ascii="Consolas" w:eastAsia="宋体" w:hAnsi="Consolas" w:cs="宋体"/>
          <w:color w:val="383A42"/>
          <w:kern w:val="0"/>
          <w:szCs w:val="21"/>
          <w:shd w:val="clear" w:color="auto" w:fill="FAFAFA"/>
        </w:rPr>
        <w:t>=password</w:t>
      </w:r>
    </w:p>
    <w:p w:rsidR="005F4735" w:rsidRPr="00A94E87" w:rsidRDefault="005F4735" w:rsidP="005F4735">
      <w:pPr>
        <w:widowControl/>
        <w:numPr>
          <w:ilvl w:val="0"/>
          <w:numId w:val="5"/>
        </w:numPr>
        <w:shd w:val="clear" w:color="auto" w:fill="FFFFFF"/>
        <w:spacing w:after="240"/>
        <w:ind w:left="600" w:firstLine="0"/>
        <w:jc w:val="left"/>
        <w:rPr>
          <w:rFonts w:ascii="Arial" w:eastAsia="宋体" w:hAnsi="Arial" w:cs="Arial"/>
          <w:b/>
          <w:bCs/>
          <w:color w:val="4D4D4D"/>
          <w:kern w:val="0"/>
          <w:sz w:val="27"/>
          <w:szCs w:val="27"/>
        </w:rPr>
      </w:pPr>
      <w:r w:rsidRPr="005F4735">
        <w:rPr>
          <w:rFonts w:eastAsia="宋体"/>
          <w:b/>
          <w:kern w:val="0"/>
          <w:sz w:val="27"/>
          <w:szCs w:val="27"/>
        </w:rPr>
        <w:t>访问仪表盘</w:t>
      </w:r>
      <w:r w:rsidRPr="005F4735">
        <w:rPr>
          <w:rFonts w:ascii="Arial" w:eastAsia="宋体" w:hAnsi="Arial" w:cs="Arial"/>
          <w:b/>
          <w:bCs/>
          <w:color w:val="4D4D4D"/>
          <w:kern w:val="0"/>
          <w:sz w:val="27"/>
          <w:szCs w:val="27"/>
        </w:rPr>
        <w:t>：</w:t>
      </w:r>
      <w:r w:rsidRPr="005F4735">
        <w:rPr>
          <w:rFonts w:ascii="Arial" w:eastAsia="宋体" w:hAnsi="Arial" w:cs="Arial"/>
          <w:bCs/>
          <w:color w:val="4D4D4D"/>
          <w:kern w:val="0"/>
          <w:sz w:val="27"/>
          <w:szCs w:val="27"/>
        </w:rPr>
        <w:t>通过浏览器访问</w:t>
      </w:r>
      <w:r w:rsidRPr="005F4735">
        <w:rPr>
          <w:rFonts w:ascii="Arial" w:hAnsi="Arial" w:cs="Arial"/>
          <w:bCs/>
          <w:kern w:val="0"/>
          <w:sz w:val="27"/>
          <w:szCs w:val="27"/>
        </w:rPr>
        <w:t>http://x.x.x.x:7500</w:t>
      </w:r>
      <w:r w:rsidRPr="005F4735">
        <w:rPr>
          <w:rFonts w:ascii="Arial" w:eastAsia="宋体" w:hAnsi="Arial" w:cs="Arial"/>
          <w:bCs/>
          <w:color w:val="4D4D4D"/>
          <w:kern w:val="0"/>
          <w:sz w:val="27"/>
          <w:szCs w:val="27"/>
        </w:rPr>
        <w:t>，并使用配置文件中的用户名和密码登录。</w:t>
      </w:r>
    </w:p>
    <w:p w:rsidR="00A94E87" w:rsidRDefault="00A94E87" w:rsidP="00A94E87">
      <w:pPr>
        <w:pStyle w:val="4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b/>
          <w:bCs/>
          <w:color w:val="4F4F4F"/>
          <w:sz w:val="27"/>
          <w:szCs w:val="27"/>
        </w:rPr>
        <w:t>五、高级配置</w:t>
      </w:r>
    </w:p>
    <w:p w:rsidR="00A94E87" w:rsidRDefault="00A94E87" w:rsidP="00A94E87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1.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自定义域名与DNS</w:t>
      </w:r>
    </w:p>
    <w:p w:rsidR="00A94E87" w:rsidRDefault="00A94E87" w:rsidP="00A94E8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lastRenderedPageBreak/>
        <w:t>如果需要通过域名访问，确保正确配置</w:t>
      </w:r>
      <w:r>
        <w:rPr>
          <w:rFonts w:ascii="Arial" w:hAnsi="Arial" w:cs="Arial"/>
          <w:color w:val="4D4D4D"/>
        </w:rPr>
        <w:t>DNS</w:t>
      </w:r>
      <w:r>
        <w:rPr>
          <w:rFonts w:ascii="Arial" w:hAnsi="Arial" w:cs="Arial"/>
          <w:color w:val="4D4D4D"/>
        </w:rPr>
        <w:t>解析。将域名解析到</w:t>
      </w:r>
      <w:r>
        <w:rPr>
          <w:rFonts w:ascii="Arial" w:hAnsi="Arial" w:cs="Arial"/>
          <w:color w:val="4D4D4D"/>
        </w:rPr>
        <w:t>FRP</w:t>
      </w:r>
      <w:r>
        <w:rPr>
          <w:rFonts w:ascii="Arial" w:hAnsi="Arial" w:cs="Arial"/>
          <w:color w:val="4D4D4D"/>
        </w:rPr>
        <w:t>公网服务器的</w:t>
      </w:r>
      <w:r>
        <w:rPr>
          <w:rFonts w:ascii="Arial" w:hAnsi="Arial" w:cs="Arial"/>
          <w:color w:val="4D4D4D"/>
        </w:rPr>
        <w:t>IP</w:t>
      </w:r>
      <w:r>
        <w:rPr>
          <w:rFonts w:ascii="Arial" w:hAnsi="Arial" w:cs="Arial"/>
          <w:color w:val="4D4D4D"/>
        </w:rPr>
        <w:t>地址。</w:t>
      </w:r>
    </w:p>
    <w:p w:rsidR="00A94E87" w:rsidRDefault="00A94E87" w:rsidP="00A94E87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2.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TLS/SSL安全传输</w:t>
      </w:r>
    </w:p>
    <w:p w:rsidR="00A94E87" w:rsidRDefault="00A94E87" w:rsidP="00A94E8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对于生产环境，建议使用</w:t>
      </w:r>
      <w:r>
        <w:rPr>
          <w:rFonts w:ascii="Arial" w:hAnsi="Arial" w:cs="Arial"/>
          <w:color w:val="4D4D4D"/>
        </w:rPr>
        <w:t>HTTPS</w:t>
      </w:r>
      <w:r>
        <w:rPr>
          <w:rFonts w:ascii="Arial" w:hAnsi="Arial" w:cs="Arial"/>
          <w:color w:val="4D4D4D"/>
        </w:rPr>
        <w:t>代理，开启安全传输。可以使用</w:t>
      </w:r>
      <w:proofErr w:type="spellStart"/>
      <w:r>
        <w:rPr>
          <w:rFonts w:ascii="Arial" w:hAnsi="Arial" w:cs="Arial"/>
          <w:color w:val="4D4D4D"/>
        </w:rPr>
        <w:t>Let</w:t>
      </w:r>
      <w:proofErr w:type="gramStart"/>
      <w:r>
        <w:rPr>
          <w:rFonts w:ascii="Arial" w:hAnsi="Arial" w:cs="Arial"/>
          <w:color w:val="4D4D4D"/>
        </w:rPr>
        <w:t>’</w:t>
      </w:r>
      <w:proofErr w:type="gramEnd"/>
      <w:r>
        <w:rPr>
          <w:rFonts w:ascii="Arial" w:hAnsi="Arial" w:cs="Arial"/>
          <w:color w:val="4D4D4D"/>
        </w:rPr>
        <w:t>sEncrypt</w:t>
      </w:r>
      <w:proofErr w:type="spellEnd"/>
      <w:r>
        <w:rPr>
          <w:rFonts w:ascii="Arial" w:hAnsi="Arial" w:cs="Arial"/>
          <w:color w:val="4D4D4D"/>
        </w:rPr>
        <w:t>等工具生成</w:t>
      </w:r>
      <w:r>
        <w:rPr>
          <w:rFonts w:ascii="Arial" w:hAnsi="Arial" w:cs="Arial"/>
          <w:color w:val="4D4D4D"/>
        </w:rPr>
        <w:t>SSL</w:t>
      </w:r>
      <w:r>
        <w:rPr>
          <w:rFonts w:ascii="Arial" w:hAnsi="Arial" w:cs="Arial"/>
          <w:color w:val="4D4D4D"/>
        </w:rPr>
        <w:t>证书，将其配置在</w:t>
      </w:r>
      <w:proofErr w:type="spellStart"/>
      <w:r>
        <w:rPr>
          <w:rFonts w:ascii="Arial" w:hAnsi="Arial" w:cs="Arial"/>
          <w:color w:val="4D4D4D"/>
        </w:rPr>
        <w:t>frps</w:t>
      </w:r>
      <w:proofErr w:type="spellEnd"/>
      <w:r>
        <w:rPr>
          <w:rFonts w:ascii="Arial" w:hAnsi="Arial" w:cs="Arial"/>
          <w:color w:val="4D4D4D"/>
        </w:rPr>
        <w:t>中。</w:t>
      </w:r>
    </w:p>
    <w:p w:rsidR="00A94E87" w:rsidRDefault="00A94E87" w:rsidP="00A94E8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示例：</w:t>
      </w:r>
    </w:p>
    <w:p w:rsidR="00A94E87" w:rsidRDefault="00A94E87" w:rsidP="00DD51ED">
      <w:pPr>
        <w:pStyle w:val="HTML0"/>
        <w:shd w:val="clear" w:color="auto" w:fill="FFFFFF"/>
        <w:spacing w:line="330" w:lineRule="atLeast"/>
        <w:ind w:leftChars="129" w:left="271"/>
        <w:rPr>
          <w:rFonts w:ascii="Consolas" w:hAnsi="Consolas"/>
          <w:color w:val="383A42"/>
          <w:sz w:val="21"/>
          <w:szCs w:val="21"/>
          <w:shd w:val="clear" w:color="auto" w:fill="FAFAFA"/>
        </w:rPr>
      </w:pPr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[</w:t>
      </w:r>
      <w:proofErr w:type="gramStart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common</w:t>
      </w:r>
      <w:proofErr w:type="gramEnd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]</w:t>
      </w:r>
    </w:p>
    <w:p w:rsidR="00A94E87" w:rsidRDefault="00A94E87" w:rsidP="00DD51ED">
      <w:pPr>
        <w:pStyle w:val="HTML0"/>
        <w:shd w:val="clear" w:color="auto" w:fill="FFFFFF"/>
        <w:spacing w:line="330" w:lineRule="atLeast"/>
        <w:ind w:leftChars="129" w:left="271"/>
        <w:rPr>
          <w:rFonts w:ascii="Consolas" w:hAnsi="Consolas"/>
          <w:color w:val="383A42"/>
          <w:sz w:val="21"/>
          <w:szCs w:val="21"/>
          <w:shd w:val="clear" w:color="auto" w:fill="FAFAFA"/>
        </w:rPr>
      </w:pPr>
      <w:proofErr w:type="spellStart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vhost_https_port</w:t>
      </w:r>
      <w:proofErr w:type="spellEnd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=443</w:t>
      </w:r>
    </w:p>
    <w:p w:rsidR="00A94E87" w:rsidRDefault="00A94E87" w:rsidP="00DD51ED">
      <w:pPr>
        <w:pStyle w:val="HTML0"/>
        <w:shd w:val="clear" w:color="auto" w:fill="FFFFFF"/>
        <w:spacing w:line="330" w:lineRule="atLeast"/>
        <w:ind w:leftChars="129" w:left="271"/>
        <w:rPr>
          <w:rFonts w:ascii="Consolas" w:hAnsi="Consolas"/>
          <w:color w:val="383A42"/>
          <w:sz w:val="21"/>
          <w:szCs w:val="21"/>
          <w:shd w:val="clear" w:color="auto" w:fill="FAFAFA"/>
        </w:rPr>
      </w:pPr>
      <w:proofErr w:type="spellStart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tls_cert_file</w:t>
      </w:r>
      <w:proofErr w:type="spellEnd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=/path/to/</w:t>
      </w:r>
      <w:proofErr w:type="spellStart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cert.pem</w:t>
      </w:r>
      <w:proofErr w:type="spellEnd"/>
    </w:p>
    <w:p w:rsidR="00A94E87" w:rsidRDefault="00A94E87" w:rsidP="004233C9">
      <w:pPr>
        <w:pStyle w:val="HTML0"/>
        <w:shd w:val="clear" w:color="auto" w:fill="FFFFFF"/>
        <w:spacing w:line="330" w:lineRule="atLeast"/>
        <w:ind w:leftChars="129" w:left="271"/>
        <w:rPr>
          <w:rFonts w:ascii="Consolas" w:hAnsi="Consolas"/>
          <w:color w:val="383A42"/>
          <w:sz w:val="21"/>
          <w:szCs w:val="21"/>
          <w:shd w:val="clear" w:color="auto" w:fill="FAFAFA"/>
        </w:rPr>
      </w:pPr>
      <w:proofErr w:type="spellStart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tls_key_file</w:t>
      </w:r>
      <w:proofErr w:type="spellEnd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=/path/to/</w:t>
      </w:r>
      <w:proofErr w:type="spellStart"/>
      <w:r>
        <w:rPr>
          <w:rFonts w:ascii="Consolas" w:hAnsi="Consolas"/>
          <w:color w:val="383A42"/>
          <w:sz w:val="21"/>
          <w:szCs w:val="21"/>
          <w:shd w:val="clear" w:color="auto" w:fill="FAFAFA"/>
        </w:rPr>
        <w:t>key.pem</w:t>
      </w:r>
      <w:proofErr w:type="spellEnd"/>
    </w:p>
    <w:p w:rsidR="004233C9" w:rsidRDefault="004233C9" w:rsidP="004233C9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3.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负载均衡</w:t>
      </w:r>
    </w:p>
    <w:p w:rsidR="004233C9" w:rsidRDefault="004233C9" w:rsidP="004233C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FRP</w:t>
      </w:r>
      <w:r>
        <w:rPr>
          <w:rFonts w:ascii="Arial" w:hAnsi="Arial" w:cs="Arial"/>
          <w:color w:val="4D4D4D"/>
        </w:rPr>
        <w:t>支持将同一个服务的多台内网设备配置为负载均衡。可以在多个客户端使用同样的</w:t>
      </w:r>
      <w:proofErr w:type="spellStart"/>
      <w:r>
        <w:rPr>
          <w:rStyle w:val="HTML"/>
          <w:color w:val="4D4D4D"/>
        </w:rPr>
        <w:t>custom_domains</w:t>
      </w:r>
      <w:proofErr w:type="spellEnd"/>
      <w:r>
        <w:rPr>
          <w:rFonts w:ascii="Arial" w:hAnsi="Arial" w:cs="Arial"/>
          <w:color w:val="4D4D4D"/>
        </w:rPr>
        <w:t>或</w:t>
      </w:r>
      <w:proofErr w:type="spellStart"/>
      <w:r>
        <w:rPr>
          <w:rStyle w:val="HTML"/>
          <w:color w:val="4D4D4D"/>
        </w:rPr>
        <w:t>remote_port</w:t>
      </w:r>
      <w:proofErr w:type="spellEnd"/>
      <w:r>
        <w:rPr>
          <w:rFonts w:ascii="Arial" w:hAnsi="Arial" w:cs="Arial"/>
          <w:color w:val="4D4D4D"/>
        </w:rPr>
        <w:t>。</w:t>
      </w:r>
    </w:p>
    <w:p w:rsidR="004233C9" w:rsidRDefault="004233C9" w:rsidP="004233C9"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4"/>
          <w:szCs w:val="24"/>
        </w:rPr>
      </w:pPr>
      <w:r>
        <w:rPr>
          <w:rFonts w:ascii="微软雅黑" w:eastAsia="微软雅黑" w:hAnsi="微软雅黑" w:hint="eastAsia"/>
          <w:color w:val="4F4F4F"/>
          <w:sz w:val="24"/>
          <w:szCs w:val="24"/>
        </w:rPr>
        <w:t>4.</w:t>
      </w:r>
      <w:r>
        <w:rPr>
          <w:rStyle w:val="a4"/>
          <w:rFonts w:ascii="微软雅黑" w:eastAsia="微软雅黑" w:hAnsi="微软雅黑" w:hint="eastAsia"/>
          <w:b/>
          <w:bCs/>
          <w:color w:val="4F4F4F"/>
          <w:sz w:val="24"/>
          <w:szCs w:val="24"/>
        </w:rPr>
        <w:t>流量控制与限速</w:t>
      </w:r>
    </w:p>
    <w:p w:rsidR="004233C9" w:rsidRDefault="004233C9" w:rsidP="004233C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t>你可以通过</w:t>
      </w:r>
      <w:proofErr w:type="spellStart"/>
      <w:r>
        <w:rPr>
          <w:rStyle w:val="HTML"/>
          <w:color w:val="4D4D4D"/>
        </w:rPr>
        <w:t>bandwidth_limit</w:t>
      </w:r>
      <w:proofErr w:type="spellEnd"/>
      <w:r>
        <w:rPr>
          <w:rFonts w:ascii="Arial" w:hAnsi="Arial" w:cs="Arial"/>
          <w:color w:val="4D4D4D"/>
        </w:rPr>
        <w:t>限制流量。配置文件中加入以下内容：</w:t>
      </w:r>
    </w:p>
    <w:p w:rsidR="004233C9" w:rsidRDefault="004233C9" w:rsidP="004233C9">
      <w:pPr>
        <w:pStyle w:val="HTML0"/>
        <w:shd w:val="clear" w:color="auto" w:fill="FFFFFF"/>
        <w:spacing w:line="330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Style w:val="HTML"/>
          <w:rFonts w:ascii="Consolas" w:hAnsi="Consolas"/>
          <w:color w:val="383A42"/>
          <w:sz w:val="21"/>
          <w:szCs w:val="21"/>
          <w:shd w:val="clear" w:color="auto" w:fill="FAFAFA"/>
        </w:rPr>
        <w:t>bandwidth_limit</w:t>
      </w:r>
      <w:proofErr w:type="spellEnd"/>
      <w:r>
        <w:rPr>
          <w:rStyle w:val="HTML"/>
          <w:rFonts w:ascii="Consolas" w:hAnsi="Consolas"/>
          <w:color w:val="383A42"/>
          <w:sz w:val="21"/>
          <w:szCs w:val="21"/>
          <w:shd w:val="clear" w:color="auto" w:fill="FAFAFA"/>
        </w:rPr>
        <w:t>=1MB</w:t>
      </w:r>
      <w:r>
        <w:rPr>
          <w:rStyle w:val="hljs-comment"/>
          <w:rFonts w:ascii="Consolas" w:hAnsi="Consolas"/>
          <w:i/>
          <w:iCs/>
          <w:color w:val="A0A1A7"/>
          <w:sz w:val="21"/>
          <w:szCs w:val="21"/>
          <w:shd w:val="clear" w:color="auto" w:fill="FAFAFA"/>
        </w:rPr>
        <w:t>#</w:t>
      </w:r>
      <w:r>
        <w:rPr>
          <w:rStyle w:val="hljs-comment"/>
          <w:rFonts w:ascii="Consolas" w:hAnsi="Consolas"/>
          <w:i/>
          <w:iCs/>
          <w:color w:val="A0A1A7"/>
          <w:sz w:val="21"/>
          <w:szCs w:val="21"/>
          <w:shd w:val="clear" w:color="auto" w:fill="FAFAFA"/>
        </w:rPr>
        <w:t>限制带宽为</w:t>
      </w:r>
      <w:r>
        <w:rPr>
          <w:rStyle w:val="hljs-comment"/>
          <w:rFonts w:ascii="Consolas" w:hAnsi="Consolas"/>
          <w:i/>
          <w:iCs/>
          <w:color w:val="A0A1A7"/>
          <w:sz w:val="21"/>
          <w:szCs w:val="21"/>
          <w:shd w:val="clear" w:color="auto" w:fill="FAFAFA"/>
        </w:rPr>
        <w:t>1MB/s</w:t>
      </w:r>
    </w:p>
    <w:p w:rsidR="004233C9" w:rsidRDefault="004233C9" w:rsidP="004233C9">
      <w:pPr>
        <w:pStyle w:val="HTML0"/>
        <w:shd w:val="clear" w:color="auto" w:fill="FFFFFF"/>
        <w:spacing w:line="330" w:lineRule="atLeast"/>
        <w:rPr>
          <w:rFonts w:ascii="Consolas" w:hAnsi="Consolas"/>
          <w:color w:val="383A42"/>
          <w:sz w:val="21"/>
          <w:szCs w:val="21"/>
          <w:shd w:val="clear" w:color="auto" w:fill="FAFAFA"/>
        </w:rPr>
      </w:pPr>
    </w:p>
    <w:p w:rsidR="009D0537" w:rsidRPr="009D0537" w:rsidRDefault="009D0537" w:rsidP="009D0537">
      <w:pPr>
        <w:widowControl/>
        <w:shd w:val="clear" w:color="auto" w:fill="FFFFFF"/>
        <w:spacing w:line="39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 w:val="27"/>
          <w:szCs w:val="27"/>
        </w:rPr>
      </w:pPr>
      <w:r w:rsidRPr="009D0537">
        <w:rPr>
          <w:rFonts w:ascii="微软雅黑" w:eastAsia="微软雅黑" w:hAnsi="微软雅黑" w:cs="宋体" w:hint="eastAsia"/>
          <w:b/>
          <w:bCs/>
          <w:color w:val="4F4F4F"/>
          <w:kern w:val="0"/>
          <w:sz w:val="27"/>
          <w:szCs w:val="27"/>
        </w:rPr>
        <w:t>六、常见问题与排查</w:t>
      </w:r>
    </w:p>
    <w:p w:rsidR="009D0537" w:rsidRPr="009D0537" w:rsidRDefault="00687944" w:rsidP="009D0537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1.</w:t>
      </w:r>
      <w:r w:rsidR="009D0537" w:rsidRPr="009D0537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连接失败</w:t>
      </w:r>
    </w:p>
    <w:p w:rsidR="009D0537" w:rsidRPr="009D0537" w:rsidRDefault="009D0537" w:rsidP="009D0537">
      <w:pPr>
        <w:widowControl/>
        <w:numPr>
          <w:ilvl w:val="0"/>
          <w:numId w:val="7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检查防火墙配置，确保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frps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监听的端口已开放。</w:t>
      </w:r>
    </w:p>
    <w:p w:rsidR="009D0537" w:rsidRPr="009D0537" w:rsidRDefault="009D0537" w:rsidP="009D0537">
      <w:pPr>
        <w:widowControl/>
        <w:numPr>
          <w:ilvl w:val="0"/>
          <w:numId w:val="7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检查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frpc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frps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是否使用相同的</w:t>
      </w:r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token</w:t>
      </w: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9D0537" w:rsidRPr="009D0537" w:rsidRDefault="009D0537" w:rsidP="009D0537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/>
          <w:b/>
          <w:bCs/>
          <w:color w:val="4F4F4F"/>
          <w:kern w:val="0"/>
          <w:sz w:val="24"/>
          <w:szCs w:val="24"/>
        </w:rPr>
      </w:pPr>
      <w:r w:rsidRPr="009D0537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2.域名无法访问</w:t>
      </w:r>
    </w:p>
    <w:p w:rsidR="009D0537" w:rsidRPr="009D0537" w:rsidRDefault="009D0537" w:rsidP="009D0537">
      <w:pPr>
        <w:widowControl/>
        <w:numPr>
          <w:ilvl w:val="0"/>
          <w:numId w:val="8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确认域名解析正确，且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custom_domains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配置无误。</w:t>
      </w:r>
    </w:p>
    <w:p w:rsidR="009D0537" w:rsidRPr="009D0537" w:rsidRDefault="009D0537" w:rsidP="009D0537">
      <w:pPr>
        <w:widowControl/>
        <w:numPr>
          <w:ilvl w:val="0"/>
          <w:numId w:val="8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检查服务端配置中的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vhost_http_port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或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vhost_https_port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是否正确。</w:t>
      </w:r>
    </w:p>
    <w:p w:rsidR="009D0537" w:rsidRPr="009D0537" w:rsidRDefault="009D0537" w:rsidP="009D0537">
      <w:pPr>
        <w:widowControl/>
        <w:shd w:val="clear" w:color="auto" w:fill="FFFFFF"/>
        <w:spacing w:line="390" w:lineRule="atLeast"/>
        <w:jc w:val="left"/>
        <w:outlineLvl w:val="4"/>
        <w:rPr>
          <w:rFonts w:ascii="微软雅黑" w:eastAsia="微软雅黑" w:hAnsi="微软雅黑" w:cs="宋体"/>
          <w:b/>
          <w:bCs/>
          <w:color w:val="4F4F4F"/>
          <w:kern w:val="0"/>
          <w:sz w:val="24"/>
          <w:szCs w:val="24"/>
        </w:rPr>
      </w:pPr>
      <w:r w:rsidRPr="009D0537">
        <w:rPr>
          <w:rFonts w:ascii="微软雅黑" w:eastAsia="微软雅黑" w:hAnsi="微软雅黑" w:cs="宋体" w:hint="eastAsia"/>
          <w:b/>
          <w:bCs/>
          <w:color w:val="4F4F4F"/>
          <w:kern w:val="0"/>
          <w:sz w:val="24"/>
          <w:szCs w:val="24"/>
        </w:rPr>
        <w:t>3.高并发性能问题</w:t>
      </w:r>
    </w:p>
    <w:p w:rsidR="009D0537" w:rsidRPr="009D0537" w:rsidRDefault="009D0537" w:rsidP="009D0537">
      <w:pPr>
        <w:widowControl/>
        <w:numPr>
          <w:ilvl w:val="0"/>
          <w:numId w:val="9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调整服务端和客户端的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max_pool_count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来支持更多连接。</w:t>
      </w:r>
    </w:p>
    <w:p w:rsidR="009D0537" w:rsidRPr="009D0537" w:rsidRDefault="009D0537" w:rsidP="009D0537">
      <w:pPr>
        <w:widowControl/>
        <w:numPr>
          <w:ilvl w:val="0"/>
          <w:numId w:val="9"/>
        </w:numPr>
        <w:shd w:val="clear" w:color="auto" w:fill="FFFFFF"/>
        <w:spacing w:before="120"/>
        <w:ind w:left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使用较强性能的服务器来运行</w:t>
      </w:r>
      <w:proofErr w:type="spellStart"/>
      <w:r w:rsidRPr="009D0537">
        <w:rPr>
          <w:rFonts w:ascii="宋体" w:eastAsia="宋体" w:hAnsi="宋体" w:cs="宋体"/>
          <w:color w:val="333333"/>
          <w:kern w:val="0"/>
          <w:sz w:val="24"/>
          <w:szCs w:val="24"/>
        </w:rPr>
        <w:t>frps</w:t>
      </w:r>
      <w:proofErr w:type="spellEnd"/>
      <w:r w:rsidRPr="009D0537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9D0537" w:rsidRDefault="009D0537" w:rsidP="009D0537">
      <w:pPr>
        <w:pStyle w:val="4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4F4F4F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b/>
          <w:bCs/>
          <w:color w:val="4F4F4F"/>
          <w:sz w:val="27"/>
          <w:szCs w:val="27"/>
        </w:rPr>
        <w:t>总结</w:t>
      </w:r>
    </w:p>
    <w:p w:rsidR="009D0537" w:rsidRDefault="009D0537" w:rsidP="009D053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4D4D4D"/>
        </w:rPr>
      </w:pPr>
      <w:r>
        <w:rPr>
          <w:rFonts w:ascii="Arial" w:hAnsi="Arial" w:cs="Arial"/>
          <w:color w:val="4D4D4D"/>
        </w:rPr>
        <w:lastRenderedPageBreak/>
        <w:t>FRP</w:t>
      </w:r>
      <w:r>
        <w:rPr>
          <w:rFonts w:ascii="Arial" w:hAnsi="Arial" w:cs="Arial"/>
          <w:color w:val="4D4D4D"/>
        </w:rPr>
        <w:t>是一种非常强大的内网穿透工具，通过简单的配置即可将内网服务发布到公网。它的多协议支持、自定义域名、加密传输等功能让它适合多种场景，包括远程办公、内网服务外网访问等。</w:t>
      </w:r>
    </w:p>
    <w:p w:rsidR="009D0537" w:rsidRPr="009D0537" w:rsidRDefault="009D0537" w:rsidP="004233C9">
      <w:pPr>
        <w:pStyle w:val="HTML0"/>
        <w:shd w:val="clear" w:color="auto" w:fill="FFFFFF"/>
        <w:spacing w:line="330" w:lineRule="atLeast"/>
        <w:rPr>
          <w:rFonts w:ascii="Consolas" w:hAnsi="Consolas" w:hint="eastAsia"/>
          <w:color w:val="383A42"/>
          <w:sz w:val="21"/>
          <w:szCs w:val="21"/>
          <w:shd w:val="clear" w:color="auto" w:fill="FAFAFA"/>
        </w:rPr>
      </w:pPr>
    </w:p>
    <w:sectPr w:rsidR="009D0537" w:rsidRPr="009D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469BD"/>
    <w:multiLevelType w:val="multilevel"/>
    <w:tmpl w:val="AF7C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482"/>
    <w:multiLevelType w:val="multilevel"/>
    <w:tmpl w:val="542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2363E"/>
    <w:multiLevelType w:val="multilevel"/>
    <w:tmpl w:val="536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74445"/>
    <w:multiLevelType w:val="multilevel"/>
    <w:tmpl w:val="9D3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3497C"/>
    <w:multiLevelType w:val="multilevel"/>
    <w:tmpl w:val="AF6C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50582"/>
    <w:multiLevelType w:val="multilevel"/>
    <w:tmpl w:val="E42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F0A9A"/>
    <w:multiLevelType w:val="multilevel"/>
    <w:tmpl w:val="EF00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B7230"/>
    <w:multiLevelType w:val="multilevel"/>
    <w:tmpl w:val="E44E077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8">
    <w:nsid w:val="7C935FE8"/>
    <w:multiLevelType w:val="multilevel"/>
    <w:tmpl w:val="184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3"/>
    <w:rsid w:val="004233C9"/>
    <w:rsid w:val="005F4735"/>
    <w:rsid w:val="00687944"/>
    <w:rsid w:val="006E5459"/>
    <w:rsid w:val="009D0537"/>
    <w:rsid w:val="00A84458"/>
    <w:rsid w:val="00A94E87"/>
    <w:rsid w:val="00CC7E93"/>
    <w:rsid w:val="00D50E08"/>
    <w:rsid w:val="00D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984AE-9864-4C96-A26E-BC9B9119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844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8445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8445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84458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84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A84458"/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84458"/>
    <w:rPr>
      <w:b/>
      <w:bCs/>
    </w:rPr>
  </w:style>
  <w:style w:type="paragraph" w:styleId="HTML0">
    <w:name w:val="HTML Preformatted"/>
    <w:basedOn w:val="a"/>
    <w:link w:val="HTMLChar"/>
    <w:uiPriority w:val="99"/>
    <w:unhideWhenUsed/>
    <w:rsid w:val="005F47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rsid w:val="005F4735"/>
    <w:rPr>
      <w:rFonts w:ascii="宋体" w:eastAsia="宋体" w:hAnsi="宋体" w:cs="宋体"/>
      <w:kern w:val="0"/>
      <w:sz w:val="24"/>
      <w:szCs w:val="24"/>
    </w:rPr>
  </w:style>
  <w:style w:type="character" w:customStyle="1" w:styleId="hljs-comment">
    <w:name w:val="hljs-comment"/>
    <w:basedOn w:val="a0"/>
    <w:rsid w:val="005F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5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43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582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2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30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547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84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2025-03-08T05:52:00Z</dcterms:created>
  <dcterms:modified xsi:type="dcterms:W3CDTF">2025-03-08T06:00:00Z</dcterms:modified>
</cp:coreProperties>
</file>